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66" w:rsidRDefault="00502666" w:rsidP="00502666">
      <w:r>
        <w:rPr>
          <w:rFonts w:ascii="Gill Sans MT" w:hAnsi="Gill Sans MT"/>
          <w:color w:val="1F497D"/>
          <w:sz w:val="22"/>
          <w:szCs w:val="22"/>
        </w:rPr>
        <w:t> </w:t>
      </w:r>
    </w:p>
    <w:p w:rsidR="00502666" w:rsidRDefault="00502666" w:rsidP="00502666"/>
    <w:p w:rsidR="00502666" w:rsidRDefault="0069640C" w:rsidP="00502666">
      <w:pPr>
        <w:jc w:val="center"/>
      </w:pPr>
      <w:r>
        <w:rPr>
          <w:rFonts w:ascii="Gill Sans MT" w:hAnsi="Gill Sans MT"/>
          <w:b/>
          <w:bCs/>
          <w:sz w:val="44"/>
          <w:szCs w:val="44"/>
        </w:rPr>
        <w:t>Águas de Portugal</w:t>
      </w:r>
      <w:r w:rsidR="00E71737">
        <w:rPr>
          <w:rFonts w:ascii="Gill Sans MT" w:hAnsi="Gill Sans MT"/>
          <w:b/>
          <w:bCs/>
          <w:sz w:val="44"/>
          <w:szCs w:val="44"/>
        </w:rPr>
        <w:t xml:space="preserve"> lança</w:t>
      </w:r>
      <w:r w:rsidR="00502666">
        <w:rPr>
          <w:rFonts w:ascii="Gill Sans MT" w:hAnsi="Gill Sans MT"/>
          <w:b/>
          <w:bCs/>
          <w:sz w:val="44"/>
          <w:szCs w:val="44"/>
        </w:rPr>
        <w:t xml:space="preserve"> </w:t>
      </w:r>
      <w:r>
        <w:rPr>
          <w:rFonts w:ascii="Gill Sans MT" w:hAnsi="Gill Sans MT"/>
          <w:b/>
          <w:bCs/>
          <w:sz w:val="44"/>
          <w:szCs w:val="44"/>
        </w:rPr>
        <w:t>c</w:t>
      </w:r>
      <w:r w:rsidR="00502666">
        <w:rPr>
          <w:rFonts w:ascii="Gill Sans MT" w:hAnsi="Gill Sans MT"/>
          <w:b/>
          <w:bCs/>
          <w:sz w:val="44"/>
          <w:szCs w:val="44"/>
        </w:rPr>
        <w:t xml:space="preserve">ampanha de </w:t>
      </w:r>
      <w:r>
        <w:rPr>
          <w:rFonts w:ascii="Gill Sans MT" w:hAnsi="Gill Sans MT"/>
          <w:b/>
          <w:bCs/>
          <w:sz w:val="44"/>
          <w:szCs w:val="44"/>
        </w:rPr>
        <w:t>s</w:t>
      </w:r>
      <w:r w:rsidR="00502666">
        <w:rPr>
          <w:rFonts w:ascii="Gill Sans MT" w:hAnsi="Gill Sans MT"/>
          <w:b/>
          <w:bCs/>
          <w:sz w:val="44"/>
          <w:szCs w:val="44"/>
        </w:rPr>
        <w:t xml:space="preserve">ensibilização para o </w:t>
      </w:r>
      <w:r>
        <w:rPr>
          <w:rFonts w:ascii="Gill Sans MT" w:hAnsi="Gill Sans MT"/>
          <w:b/>
          <w:bCs/>
          <w:sz w:val="44"/>
          <w:szCs w:val="44"/>
        </w:rPr>
        <w:t>v</w:t>
      </w:r>
      <w:r w:rsidR="00502666">
        <w:rPr>
          <w:rFonts w:ascii="Gill Sans MT" w:hAnsi="Gill Sans MT"/>
          <w:b/>
          <w:bCs/>
          <w:sz w:val="44"/>
          <w:szCs w:val="44"/>
        </w:rPr>
        <w:t xml:space="preserve">alor da </w:t>
      </w:r>
      <w:r>
        <w:rPr>
          <w:rFonts w:ascii="Gill Sans MT" w:hAnsi="Gill Sans MT"/>
          <w:b/>
          <w:bCs/>
          <w:sz w:val="44"/>
          <w:szCs w:val="44"/>
        </w:rPr>
        <w:t>á</w:t>
      </w:r>
      <w:r w:rsidR="00502666">
        <w:rPr>
          <w:rFonts w:ascii="Gill Sans MT" w:hAnsi="Gill Sans MT"/>
          <w:b/>
          <w:bCs/>
          <w:sz w:val="44"/>
          <w:szCs w:val="44"/>
        </w:rPr>
        <w:t>gua</w:t>
      </w:r>
    </w:p>
    <w:p w:rsidR="00502666" w:rsidRDefault="00502666" w:rsidP="00502666">
      <w:pPr>
        <w:spacing w:line="360" w:lineRule="auto"/>
        <w:jc w:val="center"/>
      </w:pPr>
      <w:r>
        <w:rPr>
          <w:rFonts w:ascii="Gill Sans MT" w:hAnsi="Gill Sans MT"/>
          <w:sz w:val="8"/>
          <w:szCs w:val="8"/>
        </w:rPr>
        <w:t> </w:t>
      </w:r>
    </w:p>
    <w:p w:rsidR="0069640C" w:rsidRPr="007C54EF" w:rsidRDefault="00502666" w:rsidP="00E71737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7C54EF">
        <w:rPr>
          <w:rFonts w:ascii="Gill Sans MT" w:hAnsi="Gill Sans MT"/>
          <w:sz w:val="26"/>
          <w:szCs w:val="26"/>
        </w:rPr>
        <w:t>O Grupo AdP - Águas de Portugal apresent</w:t>
      </w:r>
      <w:r w:rsidR="0069640C" w:rsidRPr="007C54EF">
        <w:rPr>
          <w:rFonts w:ascii="Gill Sans MT" w:hAnsi="Gill Sans MT"/>
          <w:sz w:val="26"/>
          <w:szCs w:val="26"/>
        </w:rPr>
        <w:t>a</w:t>
      </w:r>
      <w:r w:rsidRPr="007C54EF">
        <w:rPr>
          <w:rFonts w:ascii="Gill Sans MT" w:hAnsi="Gill Sans MT"/>
          <w:sz w:val="26"/>
          <w:szCs w:val="26"/>
        </w:rPr>
        <w:t xml:space="preserve"> hoje</w:t>
      </w:r>
      <w:r w:rsidR="0069640C" w:rsidRPr="007C54EF">
        <w:rPr>
          <w:rFonts w:ascii="Gill Sans MT" w:hAnsi="Gill Sans MT"/>
          <w:sz w:val="26"/>
          <w:szCs w:val="26"/>
        </w:rPr>
        <w:t xml:space="preserve"> uma campanha de sensibilização para a utilização eficiente da água, que passa por consciencializar a população para o valor da água </w:t>
      </w:r>
      <w:r w:rsidR="00BC5C36">
        <w:rPr>
          <w:rFonts w:ascii="Gill Sans MT" w:hAnsi="Gill Sans MT"/>
          <w:sz w:val="26"/>
          <w:szCs w:val="26"/>
        </w:rPr>
        <w:t>e para a importância de abandonar hábitos de desperdício</w:t>
      </w:r>
      <w:r w:rsidR="0069640C" w:rsidRPr="007C54EF">
        <w:rPr>
          <w:rFonts w:ascii="Gill Sans MT" w:hAnsi="Gill Sans MT"/>
          <w:sz w:val="26"/>
          <w:szCs w:val="26"/>
        </w:rPr>
        <w:t>.</w:t>
      </w:r>
    </w:p>
    <w:p w:rsidR="00502666" w:rsidRPr="007C54EF" w:rsidRDefault="00E71737" w:rsidP="00E71737">
      <w:pPr>
        <w:spacing w:line="360" w:lineRule="auto"/>
        <w:jc w:val="both"/>
        <w:rPr>
          <w:rFonts w:ascii="Gill Sans MT" w:hAnsi="Gill Sans MT"/>
          <w:sz w:val="26"/>
          <w:szCs w:val="26"/>
        </w:rPr>
      </w:pPr>
      <w:r w:rsidRPr="007C54EF">
        <w:rPr>
          <w:rFonts w:ascii="Gill Sans MT" w:hAnsi="Gill Sans MT"/>
          <w:sz w:val="26"/>
          <w:szCs w:val="26"/>
        </w:rPr>
        <w:t xml:space="preserve">“Água com um Pingo de Consciência” dá o mote à campanha cuja sessão de apresentação </w:t>
      </w:r>
      <w:r w:rsidR="00502666" w:rsidRPr="007C54EF">
        <w:rPr>
          <w:rFonts w:ascii="Gill Sans MT" w:hAnsi="Gill Sans MT"/>
          <w:sz w:val="26"/>
          <w:szCs w:val="26"/>
        </w:rPr>
        <w:t>decorre na Estação Elevatória dos Barbadinhos do Museu da Água</w:t>
      </w:r>
      <w:r w:rsidR="0069640C" w:rsidRPr="007C54EF">
        <w:rPr>
          <w:rFonts w:ascii="Gill Sans MT" w:hAnsi="Gill Sans MT"/>
          <w:sz w:val="26"/>
          <w:szCs w:val="26"/>
        </w:rPr>
        <w:t>, em Lisboa, com a presença d</w:t>
      </w:r>
      <w:r w:rsidR="00502666" w:rsidRPr="007C54EF">
        <w:rPr>
          <w:rFonts w:ascii="Gill Sans MT" w:hAnsi="Gill Sans MT"/>
          <w:sz w:val="26"/>
          <w:szCs w:val="26"/>
        </w:rPr>
        <w:t xml:space="preserve">o Ministro do Ambiente e </w:t>
      </w:r>
      <w:r w:rsidR="0069640C" w:rsidRPr="007C54EF">
        <w:rPr>
          <w:rFonts w:ascii="Gill Sans MT" w:hAnsi="Gill Sans MT"/>
          <w:sz w:val="26"/>
          <w:szCs w:val="26"/>
        </w:rPr>
        <w:t>d</w:t>
      </w:r>
      <w:r w:rsidR="00502666" w:rsidRPr="007C54EF">
        <w:rPr>
          <w:rFonts w:ascii="Gill Sans MT" w:hAnsi="Gill Sans MT"/>
          <w:sz w:val="26"/>
          <w:szCs w:val="26"/>
        </w:rPr>
        <w:t>o Secretário de Estado do Ambiente.</w:t>
      </w:r>
    </w:p>
    <w:p w:rsidR="00076530" w:rsidRPr="00CC1DB1" w:rsidRDefault="00BC5C36" w:rsidP="00076530">
      <w:pPr>
        <w:spacing w:before="120" w:after="120" w:line="360" w:lineRule="auto"/>
        <w:jc w:val="both"/>
        <w:rPr>
          <w:rFonts w:ascii="Gill Sans MT" w:hAnsi="Gill Sans MT"/>
          <w:sz w:val="22"/>
          <w:szCs w:val="22"/>
        </w:rPr>
      </w:pPr>
      <w:r w:rsidRPr="007C54EF">
        <w:rPr>
          <w:rFonts w:ascii="Gill Sans MT" w:hAnsi="Gill Sans MT"/>
          <w:b/>
          <w:sz w:val="22"/>
          <w:szCs w:val="22"/>
        </w:rPr>
        <w:t>Lisboa, 25 de setembro de 2018</w:t>
      </w:r>
      <w:r>
        <w:rPr>
          <w:rFonts w:ascii="Gill Sans MT" w:hAnsi="Gill Sans MT"/>
          <w:sz w:val="22"/>
          <w:szCs w:val="22"/>
        </w:rPr>
        <w:t xml:space="preserve"> - </w:t>
      </w:r>
      <w:r w:rsidR="0069640C">
        <w:rPr>
          <w:rFonts w:ascii="Gill Sans MT" w:hAnsi="Gill Sans MT"/>
          <w:sz w:val="22"/>
          <w:szCs w:val="22"/>
        </w:rPr>
        <w:t xml:space="preserve">A </w:t>
      </w:r>
      <w:r w:rsidR="00076530" w:rsidRPr="00CC1DB1">
        <w:rPr>
          <w:rFonts w:ascii="Gill Sans MT" w:hAnsi="Gill Sans MT"/>
          <w:sz w:val="22"/>
          <w:szCs w:val="22"/>
        </w:rPr>
        <w:t>campanha de sensibilização</w:t>
      </w:r>
      <w:r w:rsidR="0069640C">
        <w:rPr>
          <w:rFonts w:ascii="Gill Sans MT" w:hAnsi="Gill Sans MT"/>
          <w:sz w:val="22"/>
          <w:szCs w:val="22"/>
        </w:rPr>
        <w:t xml:space="preserve"> hoje apresentada pelo </w:t>
      </w:r>
      <w:r w:rsidR="0069640C" w:rsidRPr="00CC1DB1">
        <w:rPr>
          <w:rFonts w:ascii="Gill Sans MT" w:hAnsi="Gill Sans MT"/>
          <w:sz w:val="22"/>
          <w:szCs w:val="22"/>
        </w:rPr>
        <w:t xml:space="preserve">Grupo </w:t>
      </w:r>
      <w:r w:rsidR="0069640C">
        <w:rPr>
          <w:rFonts w:ascii="Gill Sans MT" w:hAnsi="Gill Sans MT"/>
          <w:sz w:val="22"/>
          <w:szCs w:val="22"/>
        </w:rPr>
        <w:t xml:space="preserve">AdP - </w:t>
      </w:r>
      <w:r w:rsidR="0069640C" w:rsidRPr="00CC1DB1">
        <w:rPr>
          <w:rFonts w:ascii="Gill Sans MT" w:hAnsi="Gill Sans MT"/>
          <w:sz w:val="22"/>
          <w:szCs w:val="22"/>
        </w:rPr>
        <w:t>Águas de Portugal</w:t>
      </w:r>
      <w:r w:rsidR="0069640C">
        <w:rPr>
          <w:rFonts w:ascii="Gill Sans MT" w:hAnsi="Gill Sans MT"/>
          <w:sz w:val="22"/>
          <w:szCs w:val="22"/>
        </w:rPr>
        <w:t xml:space="preserve"> tem por objetivos promover a </w:t>
      </w:r>
      <w:r w:rsidR="00076530" w:rsidRPr="00CC1DB1">
        <w:rPr>
          <w:rFonts w:ascii="Gill Sans MT" w:hAnsi="Gill Sans MT"/>
          <w:sz w:val="22"/>
          <w:szCs w:val="22"/>
        </w:rPr>
        <w:t>utilização eficiente da água</w:t>
      </w:r>
      <w:r w:rsidR="0069640C">
        <w:rPr>
          <w:rFonts w:ascii="Gill Sans MT" w:hAnsi="Gill Sans MT"/>
          <w:sz w:val="22"/>
          <w:szCs w:val="22"/>
        </w:rPr>
        <w:t xml:space="preserve"> através da consciencialização </w:t>
      </w:r>
      <w:r w:rsidR="00076530" w:rsidRPr="00CC1DB1">
        <w:rPr>
          <w:rFonts w:ascii="Gill Sans MT" w:hAnsi="Gill Sans MT"/>
          <w:sz w:val="22"/>
          <w:szCs w:val="22"/>
        </w:rPr>
        <w:t>para o valor da água em todas as suas dimensões.</w:t>
      </w:r>
    </w:p>
    <w:p w:rsidR="008F1EDD" w:rsidRDefault="00A55643" w:rsidP="00076530">
      <w:pPr>
        <w:spacing w:before="120" w:after="120"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 assinatura da </w:t>
      </w:r>
      <w:proofErr w:type="spellStart"/>
      <w:r>
        <w:rPr>
          <w:rFonts w:ascii="Gill Sans MT" w:hAnsi="Gill Sans MT"/>
          <w:sz w:val="22"/>
          <w:szCs w:val="22"/>
        </w:rPr>
        <w:t>Ubiwhere</w:t>
      </w:r>
      <w:proofErr w:type="spellEnd"/>
      <w:r>
        <w:rPr>
          <w:rFonts w:ascii="Gill Sans MT" w:hAnsi="Gill Sans MT"/>
          <w:sz w:val="22"/>
          <w:szCs w:val="22"/>
        </w:rPr>
        <w:t xml:space="preserve">, a </w:t>
      </w:r>
      <w:r w:rsidR="0069640C">
        <w:rPr>
          <w:rFonts w:ascii="Gill Sans MT" w:hAnsi="Gill Sans MT"/>
          <w:sz w:val="22"/>
          <w:szCs w:val="22"/>
        </w:rPr>
        <w:t xml:space="preserve">campanha tem como mote </w:t>
      </w:r>
      <w:r w:rsidR="00E71737" w:rsidRPr="00CC1DB1">
        <w:rPr>
          <w:rFonts w:ascii="Gill Sans MT" w:hAnsi="Gill Sans MT"/>
          <w:sz w:val="22"/>
          <w:szCs w:val="22"/>
        </w:rPr>
        <w:t xml:space="preserve">“Água com um Pingo de Consciência” </w:t>
      </w:r>
      <w:r w:rsidR="0069640C">
        <w:rPr>
          <w:rFonts w:ascii="Gill Sans MT" w:hAnsi="Gill Sans MT"/>
          <w:sz w:val="22"/>
          <w:szCs w:val="22"/>
        </w:rPr>
        <w:t>e será veiculada através de anúncios de imprensa, rádio, televisão e meios digitais</w:t>
      </w:r>
      <w:r>
        <w:rPr>
          <w:rFonts w:ascii="Gill Sans MT" w:hAnsi="Gill Sans MT"/>
          <w:sz w:val="22"/>
          <w:szCs w:val="22"/>
        </w:rPr>
        <w:t xml:space="preserve">. Em complemento, estão previstas </w:t>
      </w:r>
      <w:r w:rsidR="008F1EDD">
        <w:rPr>
          <w:rFonts w:ascii="Gill Sans MT" w:hAnsi="Gill Sans MT"/>
          <w:sz w:val="22"/>
          <w:szCs w:val="22"/>
        </w:rPr>
        <w:t xml:space="preserve">ações em escolas e </w:t>
      </w:r>
      <w:proofErr w:type="gramStart"/>
      <w:r w:rsidR="008F1EDD" w:rsidRPr="007C54EF">
        <w:rPr>
          <w:rFonts w:ascii="Gill Sans MT" w:hAnsi="Gill Sans MT"/>
          <w:i/>
          <w:sz w:val="22"/>
          <w:szCs w:val="22"/>
        </w:rPr>
        <w:t>workshops</w:t>
      </w:r>
      <w:proofErr w:type="gramEnd"/>
      <w:r w:rsidR="008F1EDD">
        <w:rPr>
          <w:rFonts w:ascii="Gill Sans MT" w:hAnsi="Gill Sans MT"/>
          <w:sz w:val="22"/>
          <w:szCs w:val="22"/>
        </w:rPr>
        <w:t xml:space="preserve"> sobre eficiência hí</w:t>
      </w:r>
      <w:r w:rsidR="00BC5C36">
        <w:rPr>
          <w:rFonts w:ascii="Gill Sans MT" w:hAnsi="Gill Sans MT"/>
          <w:sz w:val="22"/>
          <w:szCs w:val="22"/>
        </w:rPr>
        <w:t xml:space="preserve">drica, </w:t>
      </w:r>
      <w:r w:rsidR="00BC5C36" w:rsidRPr="004626EC">
        <w:rPr>
          <w:rFonts w:ascii="Gill Sans MT" w:eastAsia="Times New Roman" w:hAnsi="Gill Sans MT"/>
          <w:sz w:val="22"/>
        </w:rPr>
        <w:t xml:space="preserve">em utilizações urbanas, nomeadamente na rega de espaços verdes e lavagem de ruas, </w:t>
      </w:r>
      <w:r w:rsidR="008F1EDD">
        <w:rPr>
          <w:rFonts w:ascii="Gill Sans MT" w:hAnsi="Gill Sans MT"/>
          <w:sz w:val="22"/>
          <w:szCs w:val="22"/>
        </w:rPr>
        <w:t xml:space="preserve">para técnicos municipais. </w:t>
      </w:r>
    </w:p>
    <w:p w:rsidR="00076530" w:rsidRPr="00CC1DB1" w:rsidRDefault="00E71737" w:rsidP="00E71737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CC1DB1">
        <w:rPr>
          <w:rFonts w:ascii="Gill Sans MT" w:hAnsi="Gill Sans MT"/>
          <w:sz w:val="22"/>
          <w:szCs w:val="22"/>
        </w:rPr>
        <w:t>A</w:t>
      </w:r>
      <w:r w:rsidR="00076530" w:rsidRPr="00CC1DB1">
        <w:rPr>
          <w:rFonts w:ascii="Gill Sans MT" w:hAnsi="Gill Sans MT"/>
          <w:sz w:val="22"/>
          <w:szCs w:val="22"/>
        </w:rPr>
        <w:t xml:space="preserve"> </w:t>
      </w:r>
      <w:r w:rsidRPr="00CC1DB1">
        <w:rPr>
          <w:rFonts w:ascii="Gill Sans MT" w:hAnsi="Gill Sans MT"/>
          <w:sz w:val="22"/>
          <w:szCs w:val="22"/>
        </w:rPr>
        <w:t xml:space="preserve">ação </w:t>
      </w:r>
      <w:r w:rsidR="00076530" w:rsidRPr="00CC1DB1">
        <w:rPr>
          <w:rFonts w:ascii="Gill Sans MT" w:hAnsi="Gill Sans MT"/>
          <w:sz w:val="22"/>
          <w:szCs w:val="22"/>
        </w:rPr>
        <w:t xml:space="preserve">surge na sequência do Estudo Nacional sobre as Atitudes e </w:t>
      </w:r>
      <w:bookmarkStart w:id="0" w:name="_Hlk525567331"/>
      <w:r w:rsidR="00076530" w:rsidRPr="00CC1DB1">
        <w:rPr>
          <w:rFonts w:ascii="Gill Sans MT" w:hAnsi="Gill Sans MT"/>
          <w:sz w:val="22"/>
          <w:szCs w:val="22"/>
        </w:rPr>
        <w:t>Comportamentos dos Portugueses face à Água, que identificou que os Portugueses revelam dissonâncias entre as atitudes e os comportamentos face a este recurso, nomeadamente porque, embora reconheçam a sua importância, valorizam-no menos que a eletricidade e reconhecem que praticam desperdício.</w:t>
      </w:r>
      <w:r w:rsidRPr="00CC1DB1">
        <w:rPr>
          <w:rFonts w:ascii="Gill Sans MT" w:hAnsi="Gill Sans MT"/>
          <w:sz w:val="22"/>
          <w:szCs w:val="22"/>
        </w:rPr>
        <w:t xml:space="preserve"> </w:t>
      </w:r>
      <w:r w:rsidR="00076530" w:rsidRPr="00CC1DB1">
        <w:rPr>
          <w:rFonts w:ascii="Gill Sans MT" w:hAnsi="Gill Sans MT"/>
          <w:sz w:val="22"/>
          <w:szCs w:val="22"/>
        </w:rPr>
        <w:t xml:space="preserve">Este estudo, permitiu identificar </w:t>
      </w:r>
      <w:r w:rsidRPr="00CC1DB1">
        <w:rPr>
          <w:rFonts w:ascii="Gill Sans MT" w:hAnsi="Gill Sans MT"/>
          <w:sz w:val="22"/>
          <w:szCs w:val="22"/>
        </w:rPr>
        <w:t xml:space="preserve">igualmente </w:t>
      </w:r>
      <w:r w:rsidR="00076530" w:rsidRPr="00CC1DB1">
        <w:rPr>
          <w:rFonts w:ascii="Gill Sans MT" w:hAnsi="Gill Sans MT"/>
          <w:sz w:val="22"/>
          <w:szCs w:val="22"/>
        </w:rPr>
        <w:t>que os Portugueses consideram as campanhas de sensibilização como uma das ações mais indutoras de comportamentos de poupança e valorização da água.</w:t>
      </w:r>
    </w:p>
    <w:p w:rsidR="00BC5C36" w:rsidRDefault="00A55643" w:rsidP="00BC5C36">
      <w:pPr>
        <w:spacing w:before="120" w:after="120" w:line="36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 </w:t>
      </w:r>
      <w:r w:rsidRPr="00CC1DB1">
        <w:rPr>
          <w:rFonts w:ascii="Gill Sans MT" w:hAnsi="Gill Sans MT"/>
          <w:sz w:val="22"/>
          <w:szCs w:val="22"/>
        </w:rPr>
        <w:t>campanha</w:t>
      </w:r>
      <w:r w:rsidR="00BC5C36" w:rsidRPr="00CC1DB1">
        <w:rPr>
          <w:rFonts w:ascii="Gill Sans MT" w:hAnsi="Gill Sans MT"/>
          <w:sz w:val="22"/>
          <w:szCs w:val="22"/>
        </w:rPr>
        <w:t xml:space="preserve"> “Água com um Pingo de Consciência” é cofinanciada pelo Fundo Ambiental do Ministério do Ambiente no quadro da Estratégia Nacional de Educação Ambiental 2020</w:t>
      </w:r>
      <w:r w:rsidR="0085520A">
        <w:rPr>
          <w:rFonts w:ascii="Gill Sans MT" w:hAnsi="Gill Sans MT"/>
          <w:sz w:val="22"/>
          <w:szCs w:val="22"/>
        </w:rPr>
        <w:t xml:space="preserve"> e envolverá a realização de ações de promoção da eficiência hídrica em parceria com a APA – Agência Portuguesa do Ambiente e a ERSAR, entidade reguladora do setor</w:t>
      </w:r>
      <w:r w:rsidR="00BC5C36" w:rsidRPr="00CC1DB1">
        <w:rPr>
          <w:rFonts w:ascii="Gill Sans MT" w:hAnsi="Gill Sans MT"/>
          <w:sz w:val="22"/>
          <w:szCs w:val="22"/>
        </w:rPr>
        <w:t>.</w:t>
      </w:r>
    </w:p>
    <w:p w:rsidR="00BC5C36" w:rsidRPr="00CC1DB1" w:rsidRDefault="00BC5C36" w:rsidP="00BC5C36">
      <w:pPr>
        <w:spacing w:before="120" w:after="120" w:line="360" w:lineRule="auto"/>
        <w:jc w:val="both"/>
        <w:rPr>
          <w:rFonts w:ascii="Gill Sans MT" w:hAnsi="Gill Sans MT"/>
          <w:sz w:val="22"/>
          <w:szCs w:val="22"/>
        </w:rPr>
      </w:pPr>
    </w:p>
    <w:p w:rsidR="00E71737" w:rsidRPr="00CC1DB1" w:rsidRDefault="004626EC" w:rsidP="004626EC">
      <w:pPr>
        <w:spacing w:before="120" w:line="360" w:lineRule="auto"/>
        <w:jc w:val="center"/>
        <w:rPr>
          <w:rFonts w:ascii="Gill Sans MT" w:hAnsi="Gill Sans MT"/>
          <w:b/>
          <w:sz w:val="22"/>
          <w:szCs w:val="22"/>
        </w:rPr>
      </w:pPr>
      <w:r w:rsidRPr="00CC1DB1">
        <w:rPr>
          <w:rFonts w:ascii="Gill Sans MT" w:hAnsi="Gill Sans MT"/>
          <w:b/>
          <w:sz w:val="22"/>
          <w:szCs w:val="22"/>
        </w:rPr>
        <w:t>Informações adicionais:</w:t>
      </w:r>
    </w:p>
    <w:bookmarkEnd w:id="0"/>
    <w:p w:rsidR="00076530" w:rsidRPr="0085520A" w:rsidRDefault="00BC5C36" w:rsidP="004626EC">
      <w:pPr>
        <w:spacing w:line="360" w:lineRule="auto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Elsa Luz</w:t>
      </w:r>
      <w:r w:rsidR="004626EC" w:rsidRPr="00CC1DB1">
        <w:rPr>
          <w:rFonts w:ascii="Gill Sans MT" w:hAnsi="Gill Sans MT"/>
          <w:sz w:val="22"/>
          <w:szCs w:val="22"/>
        </w:rPr>
        <w:t xml:space="preserve"> | </w:t>
      </w:r>
      <w:proofErr w:type="spellStart"/>
      <w:r w:rsidR="004626EC" w:rsidRPr="00CC1DB1">
        <w:rPr>
          <w:rFonts w:ascii="Gill Sans MT" w:hAnsi="Gill Sans MT"/>
          <w:sz w:val="22"/>
          <w:szCs w:val="22"/>
        </w:rPr>
        <w:t>Tlm</w:t>
      </w:r>
      <w:proofErr w:type="spellEnd"/>
      <w:r w:rsidR="004626EC" w:rsidRPr="00CC1DB1">
        <w:rPr>
          <w:rFonts w:ascii="Gill Sans MT" w:hAnsi="Gill Sans MT"/>
          <w:sz w:val="22"/>
          <w:szCs w:val="22"/>
        </w:rPr>
        <w:t xml:space="preserve">. </w:t>
      </w:r>
      <w:r w:rsidRPr="0085520A">
        <w:rPr>
          <w:rFonts w:ascii="Gill Sans MT" w:hAnsi="Gill Sans MT"/>
          <w:sz w:val="22"/>
          <w:szCs w:val="22"/>
        </w:rPr>
        <w:t>962 762 516</w:t>
      </w:r>
      <w:r w:rsidR="004626EC" w:rsidRPr="0085520A">
        <w:rPr>
          <w:rFonts w:ascii="Gill Sans MT" w:hAnsi="Gill Sans MT"/>
          <w:sz w:val="22"/>
          <w:szCs w:val="22"/>
        </w:rPr>
        <w:t xml:space="preserve"> |E-mail: </w:t>
      </w:r>
      <w:hyperlink r:id="rId7" w:history="1">
        <w:r w:rsidRPr="0085520A">
          <w:rPr>
            <w:rStyle w:val="Hyperlink"/>
            <w:rFonts w:ascii="Gill Sans MT" w:hAnsi="Gill Sans MT"/>
            <w:sz w:val="22"/>
            <w:szCs w:val="22"/>
          </w:rPr>
          <w:t>e.luz@adp.pt</w:t>
        </w:r>
      </w:hyperlink>
    </w:p>
    <w:p w:rsidR="00BC5C36" w:rsidRPr="0085520A" w:rsidRDefault="00BC5C36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:rsidR="00E71737" w:rsidRPr="0085520A" w:rsidRDefault="00E71737" w:rsidP="00E71737">
      <w:pPr>
        <w:spacing w:line="360" w:lineRule="auto"/>
        <w:rPr>
          <w:rFonts w:ascii="Gill Sans MT" w:hAnsi="Gill Sans MT"/>
          <w:sz w:val="22"/>
          <w:szCs w:val="22"/>
        </w:rPr>
      </w:pPr>
    </w:p>
    <w:p w:rsidR="00550023" w:rsidRPr="004626EC" w:rsidRDefault="00BC5C36" w:rsidP="00550023">
      <w:pPr>
        <w:spacing w:before="120" w:after="120" w:line="320" w:lineRule="exact"/>
        <w:jc w:val="both"/>
        <w:rPr>
          <w:rFonts w:ascii="Gill Sans MT" w:eastAsia="Times New Roman" w:hAnsi="Gill Sans MT"/>
          <w:b/>
          <w:sz w:val="22"/>
        </w:rPr>
      </w:pPr>
      <w:r>
        <w:rPr>
          <w:rFonts w:ascii="Gill Sans MT" w:hAnsi="Gill Sans MT"/>
          <w:b/>
          <w:u w:val="single"/>
        </w:rPr>
        <w:t>Sensibilização para o uso eficiente da água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  <w:r w:rsidRPr="004626EC">
        <w:rPr>
          <w:rFonts w:ascii="Gill Sans MT" w:eastAsia="Times New Roman" w:hAnsi="Gill Sans MT"/>
          <w:sz w:val="22"/>
        </w:rPr>
        <w:t xml:space="preserve">Em 2017, na sequência da seca que assolou Portugal, tinha sido feito um apelo a que os portugueses reduzissem o consumo de água através da campanha “Um minuto por dia, vamos fechar a torneira à seca”. 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  <w:r w:rsidRPr="004626EC">
        <w:rPr>
          <w:rFonts w:ascii="Gill Sans MT" w:eastAsia="Times New Roman" w:hAnsi="Gill Sans MT"/>
          <w:sz w:val="22"/>
        </w:rPr>
        <w:t xml:space="preserve">Em abril de 2018, realizou-se um estudo que identificou a existência de dissonâncias entre as atitudes e os comportamentos dos Portugueses face à água, que consideram como o mais importante recurso, mas não a valorizam e reconhecem que praticam desperdício. </w:t>
      </w:r>
    </w:p>
    <w:p w:rsidR="00550023" w:rsidRPr="004626EC" w:rsidRDefault="0069640C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  <w:r>
        <w:rPr>
          <w:rFonts w:ascii="Gill Sans MT" w:eastAsia="Times New Roman" w:hAnsi="Gill Sans MT"/>
          <w:sz w:val="22"/>
        </w:rPr>
        <w:t xml:space="preserve">O </w:t>
      </w:r>
      <w:r w:rsidRPr="00CC1DB1">
        <w:rPr>
          <w:rFonts w:ascii="Gill Sans MT" w:hAnsi="Gill Sans MT"/>
          <w:sz w:val="22"/>
          <w:szCs w:val="22"/>
        </w:rPr>
        <w:t>Estudo Nacional sobre as Atitudes e Comportamentos dos Portugueses face à Água</w:t>
      </w:r>
      <w:r w:rsidR="00550023" w:rsidRPr="004626EC">
        <w:rPr>
          <w:rFonts w:ascii="Gill Sans MT" w:eastAsia="Times New Roman" w:hAnsi="Gill Sans MT"/>
          <w:sz w:val="22"/>
        </w:rPr>
        <w:t xml:space="preserve">, que teve a participação de mais de 1660 pessoas num inquérito </w:t>
      </w:r>
      <w:proofErr w:type="gramStart"/>
      <w:r w:rsidR="00550023" w:rsidRPr="004626EC">
        <w:rPr>
          <w:rFonts w:ascii="Gill Sans MT" w:eastAsia="Times New Roman" w:hAnsi="Gill Sans MT"/>
          <w:i/>
          <w:sz w:val="22"/>
        </w:rPr>
        <w:t>online</w:t>
      </w:r>
      <w:proofErr w:type="gramEnd"/>
      <w:r w:rsidR="00550023" w:rsidRPr="004626EC">
        <w:rPr>
          <w:rFonts w:ascii="Gill Sans MT" w:eastAsia="Times New Roman" w:hAnsi="Gill Sans MT"/>
          <w:sz w:val="22"/>
        </w:rPr>
        <w:t>, permitiu também identificar que os Portugueses consideram as campanhas de sensibilização como uma das ações mais indutoras de comportamentos de poupança e valorização da água.</w:t>
      </w:r>
    </w:p>
    <w:p w:rsidR="00550023" w:rsidRPr="004626EC" w:rsidRDefault="0069640C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  <w:r>
        <w:rPr>
          <w:rFonts w:ascii="Gill Sans MT" w:eastAsia="Times New Roman" w:hAnsi="Gill Sans MT"/>
          <w:sz w:val="22"/>
        </w:rPr>
        <w:t>A</w:t>
      </w:r>
      <w:r w:rsidRPr="004626EC">
        <w:rPr>
          <w:rFonts w:ascii="Gill Sans MT" w:eastAsia="Times New Roman" w:hAnsi="Gill Sans MT"/>
          <w:sz w:val="22"/>
        </w:rPr>
        <w:t xml:space="preserve"> </w:t>
      </w:r>
      <w:r w:rsidR="00550023" w:rsidRPr="004626EC">
        <w:rPr>
          <w:rFonts w:ascii="Gill Sans MT" w:eastAsia="Times New Roman" w:hAnsi="Gill Sans MT"/>
          <w:sz w:val="22"/>
        </w:rPr>
        <w:t xml:space="preserve">campanha </w:t>
      </w:r>
      <w:r w:rsidR="00550023" w:rsidRPr="004626EC">
        <w:rPr>
          <w:rFonts w:ascii="Gill Sans MT" w:hAnsi="Gill Sans MT"/>
          <w:sz w:val="22"/>
        </w:rPr>
        <w:t xml:space="preserve">“Água com um Pingo de Consciência” </w:t>
      </w:r>
      <w:r w:rsidR="00550023" w:rsidRPr="004626EC">
        <w:rPr>
          <w:rFonts w:ascii="Gill Sans MT" w:eastAsia="Times New Roman" w:hAnsi="Gill Sans MT"/>
          <w:sz w:val="22"/>
        </w:rPr>
        <w:t>que é agora lançada vem reforçar este movimento de sensibilização para a importância de se integrar o uso eficiente e racional de água de forma permanente, uma vez que a escassez de água é uma realidade inevitável, designadamente no contexto das alterações climáticas.</w:t>
      </w:r>
    </w:p>
    <w:p w:rsidR="00550023" w:rsidRDefault="00550023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  <w:r w:rsidRPr="004626EC">
        <w:rPr>
          <w:rFonts w:ascii="Gill Sans MT" w:eastAsia="Times New Roman" w:hAnsi="Gill Sans MT"/>
          <w:sz w:val="22"/>
        </w:rPr>
        <w:t>No âmbito da sensibilização para o valor da água estão ainda a ser preparadas outras ações de promoção da eficiência hídrica, a desenvolver em parceria com diversas entidades públicas e empresas tuteladas pelo Ministério do Ambiente.</w:t>
      </w:r>
    </w:p>
    <w:p w:rsidR="0069640C" w:rsidRDefault="0069640C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</w:p>
    <w:p w:rsidR="00BC5C36" w:rsidRPr="004626EC" w:rsidRDefault="00BC5C36" w:rsidP="00550023">
      <w:pPr>
        <w:spacing w:before="120" w:after="120" w:line="320" w:lineRule="exact"/>
        <w:jc w:val="both"/>
        <w:rPr>
          <w:rFonts w:ascii="Gill Sans MT" w:eastAsia="Times New Roman" w:hAnsi="Gill Sans MT"/>
          <w:sz w:val="22"/>
        </w:rPr>
      </w:pPr>
    </w:p>
    <w:p w:rsidR="00550023" w:rsidRPr="007C54EF" w:rsidRDefault="00550023" w:rsidP="00550023">
      <w:pPr>
        <w:jc w:val="center"/>
        <w:rPr>
          <w:rFonts w:ascii="Gill Sans MT" w:eastAsia="Times New Roman" w:hAnsi="Gill Sans MT"/>
          <w:b/>
          <w:sz w:val="28"/>
        </w:rPr>
      </w:pPr>
      <w:r w:rsidRPr="007C54EF">
        <w:rPr>
          <w:rFonts w:ascii="Gill Sans MT" w:eastAsia="Times New Roman" w:hAnsi="Gill Sans MT"/>
          <w:b/>
          <w:sz w:val="28"/>
        </w:rPr>
        <w:t>A Água em Números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hAnsi="Gill Sans MT"/>
          <w:sz w:val="22"/>
        </w:rPr>
      </w:pPr>
      <w:r w:rsidRPr="004626EC">
        <w:rPr>
          <w:rFonts w:ascii="Gill Sans MT" w:hAnsi="Gill Sans MT"/>
          <w:sz w:val="22"/>
        </w:rPr>
        <w:t>Segundo as Nações Unidas, um ser humano precisa de 110 litros de água por dia para satisfazer as suas necessidades básicas.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hAnsi="Gill Sans MT"/>
          <w:sz w:val="22"/>
        </w:rPr>
      </w:pPr>
      <w:r w:rsidRPr="004626EC">
        <w:rPr>
          <w:rFonts w:ascii="Gill Sans MT" w:hAnsi="Gill Sans MT"/>
          <w:sz w:val="22"/>
        </w:rPr>
        <w:t>Parece muito, mas se pensarmos um pouco nos gastos diários, mesmo nos mais eficientes, rapidamente chegamos a esta quantidade.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hAnsi="Gill Sans MT"/>
          <w:sz w:val="22"/>
        </w:rPr>
      </w:pPr>
      <w:r w:rsidRPr="004626EC">
        <w:rPr>
          <w:rFonts w:ascii="Gill Sans MT" w:hAnsi="Gill Sans MT"/>
          <w:sz w:val="22"/>
        </w:rPr>
        <w:t xml:space="preserve">Há pequenos gestos do dia-a-dia que podem fazer toda a diferença: </w:t>
      </w:r>
    </w:p>
    <w:p w:rsidR="00550023" w:rsidRPr="004626EC" w:rsidRDefault="00550023" w:rsidP="00550023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 duche de 15 minutos, com a torneira aberta, consome cerca de 180 litros.</w:t>
      </w:r>
      <w:r w:rsidRPr="004626EC">
        <w:rPr>
          <w:rFonts w:ascii="Gill Sans MT" w:hAnsi="Gill Sans MT"/>
          <w:szCs w:val="24"/>
        </w:rPr>
        <w:br/>
        <w:t>Se fechar a torneira enquanto se ensaboa e diminuir o tempo do duche para 5 minutos, reduzirá o consumo para 60 litros. Um chuveiro com sistema redutor de caudal pode economizar até 80% de água.</w:t>
      </w:r>
    </w:p>
    <w:p w:rsidR="00550023" w:rsidRPr="004626EC" w:rsidRDefault="00550023" w:rsidP="00550023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Lavar as mãos ou os dentes com a torneira aberta, pode gastar cerca de 14 litros de água. Se usar um copo, pode diminuir para apenas 1 litro.</w:t>
      </w:r>
    </w:p>
    <w:p w:rsidR="00550023" w:rsidRPr="004626EC" w:rsidRDefault="00550023" w:rsidP="00550023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Manter a torneira aberta enquanto se faz a barba, pode gastar até 40 litros de água. Se se colocar água no lavatório, pode diminuir o gasto para 2 litros.</w:t>
      </w:r>
    </w:p>
    <w:p w:rsidR="00550023" w:rsidRDefault="00550023" w:rsidP="00550023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Lavar o carro com mangueira pode gastar cerca de 500 litros de água. </w:t>
      </w:r>
      <w:r w:rsidRPr="004626EC">
        <w:rPr>
          <w:rFonts w:ascii="Gill Sans MT" w:hAnsi="Gill Sans MT"/>
          <w:szCs w:val="24"/>
        </w:rPr>
        <w:br/>
        <w:t>Lavar com balde e esponja, pode reduzir o gasto para 50 litros.</w:t>
      </w:r>
    </w:p>
    <w:p w:rsidR="00BC5C36" w:rsidRPr="004626EC" w:rsidRDefault="00BC5C36" w:rsidP="007C54EF">
      <w:pPr>
        <w:pStyle w:val="ListParagraph"/>
        <w:spacing w:before="120" w:after="120" w:line="320" w:lineRule="exact"/>
        <w:ind w:left="357"/>
        <w:contextualSpacing w:val="0"/>
        <w:jc w:val="both"/>
        <w:rPr>
          <w:rFonts w:ascii="Gill Sans MT" w:hAnsi="Gill Sans MT"/>
          <w:szCs w:val="24"/>
        </w:rPr>
      </w:pPr>
    </w:p>
    <w:p w:rsidR="00550023" w:rsidRPr="004626EC" w:rsidRDefault="00550023" w:rsidP="00550023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Em cada descarga de autoclismo gasta-se entre 7 a 15 litros de água. </w:t>
      </w:r>
      <w:r w:rsidRPr="004626EC">
        <w:rPr>
          <w:rFonts w:ascii="Gill Sans MT" w:hAnsi="Gill Sans MT"/>
          <w:szCs w:val="24"/>
        </w:rPr>
        <w:br/>
        <w:t>A opção por um autoclismo de dupla descarga ou de interrupção de descarga ou a colocação de um volume sólido, por exemplo uma garrafa de 1,5 litros, dentro do depósito da água pode diminuir o consumo de água até 50% por descarga.</w:t>
      </w:r>
    </w:p>
    <w:p w:rsidR="00550023" w:rsidRPr="004626EC" w:rsidRDefault="00550023" w:rsidP="00550023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Uma torneira a pingar de 5 em 5 segundos, durante 24 horas, pode gastar 30 litros de água por dia, o que corresponde a mais de 10.000 litros de água por ano. Se não tiver fugas, reduz para 0 litros.</w:t>
      </w:r>
    </w:p>
    <w:p w:rsidR="00550023" w:rsidRDefault="00550023" w:rsidP="007C54EF">
      <w:pPr>
        <w:pStyle w:val="ListParagraph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A opção por máquinas de lavar roupa e de lavar loiça, com a carga completa e utilizando os programas económicos, que têm um menor consumo de água e energia associado, permitem reduções significativas no consumo de água utilizados nestas atividades</w:t>
      </w:r>
      <w:r w:rsidR="00BC5C36">
        <w:rPr>
          <w:rFonts w:ascii="Gill Sans MT" w:hAnsi="Gill Sans MT"/>
          <w:szCs w:val="24"/>
        </w:rPr>
        <w:t>: a</w:t>
      </w:r>
      <w:r w:rsidRPr="007C54EF">
        <w:rPr>
          <w:rFonts w:ascii="Gill Sans MT" w:hAnsi="Gill Sans MT"/>
          <w:szCs w:val="24"/>
        </w:rPr>
        <w:t xml:space="preserve"> lavagem da roupa à máquina </w:t>
      </w:r>
      <w:r w:rsidR="00BC5C36">
        <w:rPr>
          <w:rFonts w:ascii="Gill Sans MT" w:hAnsi="Gill Sans MT"/>
          <w:szCs w:val="24"/>
        </w:rPr>
        <w:t xml:space="preserve">pode </w:t>
      </w:r>
      <w:r w:rsidRPr="007C54EF">
        <w:rPr>
          <w:rFonts w:ascii="Gill Sans MT" w:hAnsi="Gill Sans MT"/>
          <w:szCs w:val="24"/>
        </w:rPr>
        <w:t>traduz</w:t>
      </w:r>
      <w:r w:rsidR="00BC5C36">
        <w:rPr>
          <w:rFonts w:ascii="Gill Sans MT" w:hAnsi="Gill Sans MT"/>
          <w:szCs w:val="24"/>
        </w:rPr>
        <w:t>ir</w:t>
      </w:r>
      <w:r w:rsidRPr="007C54EF">
        <w:rPr>
          <w:rFonts w:ascii="Gill Sans MT" w:hAnsi="Gill Sans MT"/>
          <w:szCs w:val="24"/>
        </w:rPr>
        <w:t xml:space="preserve">-se numa redução de 90% no consumo de água </w:t>
      </w:r>
      <w:r w:rsidR="00FF08FE">
        <w:rPr>
          <w:rFonts w:ascii="Gill Sans MT" w:hAnsi="Gill Sans MT"/>
          <w:szCs w:val="24"/>
        </w:rPr>
        <w:t>e a utilização de uma</w:t>
      </w:r>
      <w:r w:rsidRPr="004626EC">
        <w:rPr>
          <w:rFonts w:ascii="Gill Sans MT" w:hAnsi="Gill Sans MT"/>
          <w:szCs w:val="24"/>
        </w:rPr>
        <w:t xml:space="preserve"> máquina de lavar loiça eficiente </w:t>
      </w:r>
      <w:r w:rsidR="00FF08FE">
        <w:rPr>
          <w:rFonts w:ascii="Gill Sans MT" w:hAnsi="Gill Sans MT"/>
          <w:szCs w:val="24"/>
        </w:rPr>
        <w:t xml:space="preserve">pode resultar na </w:t>
      </w:r>
      <w:r w:rsidR="00FF08FE" w:rsidRPr="004626EC">
        <w:rPr>
          <w:rFonts w:ascii="Gill Sans MT" w:hAnsi="Gill Sans MT"/>
          <w:szCs w:val="24"/>
        </w:rPr>
        <w:t xml:space="preserve">redução </w:t>
      </w:r>
      <w:r w:rsidR="00FF08FE">
        <w:rPr>
          <w:rFonts w:ascii="Gill Sans MT" w:hAnsi="Gill Sans MT"/>
          <w:szCs w:val="24"/>
        </w:rPr>
        <w:t xml:space="preserve">aproximada de </w:t>
      </w:r>
      <w:r w:rsidR="00FF08FE" w:rsidRPr="004626EC">
        <w:rPr>
          <w:rFonts w:ascii="Gill Sans MT" w:hAnsi="Gill Sans MT"/>
          <w:szCs w:val="24"/>
        </w:rPr>
        <w:t xml:space="preserve">92% </w:t>
      </w:r>
      <w:r w:rsidR="00FF08FE">
        <w:rPr>
          <w:rFonts w:ascii="Gill Sans MT" w:hAnsi="Gill Sans MT"/>
          <w:szCs w:val="24"/>
        </w:rPr>
        <w:t xml:space="preserve">em cada </w:t>
      </w:r>
      <w:r w:rsidRPr="004626EC">
        <w:rPr>
          <w:rFonts w:ascii="Gill Sans MT" w:hAnsi="Gill Sans MT"/>
          <w:szCs w:val="24"/>
        </w:rPr>
        <w:t>ciclo de lavagem</w:t>
      </w:r>
      <w:r w:rsidR="00FF08FE">
        <w:rPr>
          <w:rFonts w:ascii="Gill Sans MT" w:hAnsi="Gill Sans MT"/>
          <w:szCs w:val="24"/>
        </w:rPr>
        <w:t xml:space="preserve"> </w:t>
      </w:r>
      <w:r w:rsidRPr="004626EC">
        <w:rPr>
          <w:rFonts w:ascii="Gill Sans MT" w:hAnsi="Gill Sans MT"/>
          <w:szCs w:val="24"/>
        </w:rPr>
        <w:t xml:space="preserve">em relação a lavar </w:t>
      </w:r>
      <w:r w:rsidR="00FF08FE">
        <w:rPr>
          <w:rFonts w:ascii="Gill Sans MT" w:hAnsi="Gill Sans MT"/>
          <w:szCs w:val="24"/>
        </w:rPr>
        <w:t xml:space="preserve">a loiça </w:t>
      </w:r>
      <w:r w:rsidRPr="004626EC">
        <w:rPr>
          <w:rFonts w:ascii="Gill Sans MT" w:hAnsi="Gill Sans MT"/>
          <w:szCs w:val="24"/>
        </w:rPr>
        <w:t>de torneira aberta.</w:t>
      </w:r>
    </w:p>
    <w:p w:rsidR="00550023" w:rsidRPr="004626EC" w:rsidRDefault="00550023" w:rsidP="00550023">
      <w:pPr>
        <w:tabs>
          <w:tab w:val="right" w:pos="8504"/>
        </w:tabs>
        <w:spacing w:before="120" w:after="120" w:line="320" w:lineRule="exact"/>
        <w:jc w:val="both"/>
        <w:rPr>
          <w:rFonts w:ascii="Gill Sans MT" w:hAnsi="Gill Sans MT"/>
          <w:sz w:val="22"/>
        </w:rPr>
      </w:pPr>
      <w:r w:rsidRPr="004626EC">
        <w:rPr>
          <w:rFonts w:ascii="Gill Sans MT" w:hAnsi="Gill Sans MT"/>
          <w:sz w:val="22"/>
        </w:rPr>
        <w:t>A água está presente em todas as atividades humanas e na cadeia de valor de todos produtos que consumimos. Alguns exemplos: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Uma folha de papel (80gr) custa 10 litros de água a fazer.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Uma fatia de pão: 40 litros.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Uma maçã: 70 litros.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Uma chávena de café (125ml): 140 litros.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 telemóvel, 900 litros.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Uma t-shirt de algodão: 2.000 litros.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Um par de sapatos de pele: 8.500 litros.</w:t>
      </w:r>
    </w:p>
    <w:p w:rsidR="00550023" w:rsidRPr="004626EC" w:rsidRDefault="00550023" w:rsidP="00550023">
      <w:pPr>
        <w:pStyle w:val="ListParagraph"/>
        <w:numPr>
          <w:ilvl w:val="0"/>
          <w:numId w:val="2"/>
        </w:numPr>
        <w:spacing w:before="120" w:after="120" w:line="320" w:lineRule="exact"/>
        <w:ind w:left="714" w:hanging="357"/>
        <w:contextualSpacing w:val="0"/>
        <w:jc w:val="both"/>
        <w:rPr>
          <w:rFonts w:ascii="Gill Sans MT" w:hAnsi="Gill Sans MT"/>
          <w:szCs w:val="24"/>
        </w:rPr>
      </w:pPr>
      <w:r w:rsidRPr="004626EC">
        <w:rPr>
          <w:rFonts w:ascii="Gill Sans MT" w:hAnsi="Gill Sans MT"/>
          <w:szCs w:val="24"/>
        </w:rPr>
        <w:t>1 kg de carne de vaca: 15.000 litros.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eastAsia="Times New Roman" w:hAnsi="Gill Sans MT" w:cs="Arial"/>
          <w:sz w:val="22"/>
        </w:rPr>
      </w:pPr>
      <w:r w:rsidRPr="004626EC">
        <w:rPr>
          <w:rFonts w:ascii="Gill Sans MT" w:eastAsia="Times New Roman" w:hAnsi="Gill Sans MT" w:cs="Arial"/>
          <w:sz w:val="22"/>
        </w:rPr>
        <w:t xml:space="preserve"> [</w:t>
      </w:r>
      <w:hyperlink r:id="rId8" w:history="1">
        <w:r w:rsidRPr="004626EC">
          <w:rPr>
            <w:rStyle w:val="Hyperlink"/>
            <w:rFonts w:ascii="Gill Sans MT" w:eastAsia="Times New Roman" w:hAnsi="Gill Sans MT" w:cs="Arial"/>
            <w:sz w:val="22"/>
          </w:rPr>
          <w:t>http://waterfootprint.org/</w:t>
        </w:r>
      </w:hyperlink>
      <w:r w:rsidRPr="004626EC">
        <w:rPr>
          <w:rFonts w:ascii="Gill Sans MT" w:eastAsia="Times New Roman" w:hAnsi="Gill Sans MT" w:cs="Arial"/>
          <w:sz w:val="22"/>
        </w:rPr>
        <w:t>]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hAnsi="Gill Sans MT"/>
          <w:sz w:val="22"/>
        </w:rPr>
      </w:pPr>
      <w:r w:rsidRPr="004626EC">
        <w:rPr>
          <w:rFonts w:ascii="Gill Sans MT" w:eastAsia="Times New Roman" w:hAnsi="Gill Sans MT" w:cs="Arial"/>
          <w:sz w:val="22"/>
        </w:rPr>
        <w:t xml:space="preserve"> </w:t>
      </w:r>
    </w:p>
    <w:p w:rsidR="00550023" w:rsidRPr="004626EC" w:rsidRDefault="00550023" w:rsidP="00550023">
      <w:pPr>
        <w:spacing w:before="120" w:after="120" w:line="320" w:lineRule="exact"/>
        <w:jc w:val="both"/>
        <w:rPr>
          <w:rFonts w:ascii="Gill Sans MT" w:hAnsi="Gill Sans MT"/>
          <w:sz w:val="22"/>
        </w:rPr>
      </w:pPr>
    </w:p>
    <w:p w:rsidR="00502666" w:rsidRPr="004626EC" w:rsidRDefault="00502666">
      <w:pPr>
        <w:rPr>
          <w:rFonts w:ascii="Gill Sans MT" w:hAnsi="Gill Sans MT"/>
          <w:sz w:val="22"/>
        </w:rPr>
      </w:pPr>
    </w:p>
    <w:sectPr w:rsidR="00502666" w:rsidRPr="004626E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91" w:rsidRDefault="00CE6991" w:rsidP="00BC5C36">
      <w:r>
        <w:separator/>
      </w:r>
    </w:p>
  </w:endnote>
  <w:endnote w:type="continuationSeparator" w:id="0">
    <w:p w:rsidR="00CE6991" w:rsidRDefault="00CE6991" w:rsidP="00BC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91" w:rsidRDefault="00CE6991" w:rsidP="00BC5C36">
      <w:r>
        <w:separator/>
      </w:r>
    </w:p>
  </w:footnote>
  <w:footnote w:type="continuationSeparator" w:id="0">
    <w:p w:rsidR="00CE6991" w:rsidRDefault="00CE6991" w:rsidP="00BC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C36" w:rsidRDefault="00BC5C36">
    <w:pPr>
      <w:pStyle w:val="Header"/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75550108" wp14:editId="257E0DCE">
          <wp:simplePos x="0" y="0"/>
          <wp:positionH relativeFrom="margin">
            <wp:posOffset>-704850</wp:posOffset>
          </wp:positionH>
          <wp:positionV relativeFrom="margin">
            <wp:posOffset>-581025</wp:posOffset>
          </wp:positionV>
          <wp:extent cx="1981200" cy="647700"/>
          <wp:effectExtent l="0" t="0" r="0" b="0"/>
          <wp:wrapSquare wrapText="bothSides"/>
          <wp:docPr id="2" name="Imagem 1" descr="AdP SGPS">
            <a:hlinkClick xmlns:a="http://schemas.openxmlformats.org/drawingml/2006/main" r:id="rId1" tgtFrame="''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dP SGP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53D"/>
    <w:multiLevelType w:val="hybridMultilevel"/>
    <w:tmpl w:val="5582CB52"/>
    <w:lvl w:ilvl="0" w:tplc="8CC62CC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5E7B"/>
    <w:multiLevelType w:val="hybridMultilevel"/>
    <w:tmpl w:val="AE5EE362"/>
    <w:lvl w:ilvl="0" w:tplc="8CC62CC0">
      <w:start w:val="1"/>
      <w:numFmt w:val="bullet"/>
      <w:lvlText w:val="-"/>
      <w:lvlJc w:val="left"/>
      <w:pPr>
        <w:ind w:left="36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B32D2B"/>
    <w:multiLevelType w:val="hybridMultilevel"/>
    <w:tmpl w:val="F1B43F7A"/>
    <w:lvl w:ilvl="0" w:tplc="8CC62CC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67"/>
    <w:rsid w:val="00076530"/>
    <w:rsid w:val="000A63A3"/>
    <w:rsid w:val="00453B80"/>
    <w:rsid w:val="004626EC"/>
    <w:rsid w:val="00462F7E"/>
    <w:rsid w:val="00466C01"/>
    <w:rsid w:val="00502666"/>
    <w:rsid w:val="00550023"/>
    <w:rsid w:val="00565DFA"/>
    <w:rsid w:val="005A5C80"/>
    <w:rsid w:val="0069640C"/>
    <w:rsid w:val="007C54EF"/>
    <w:rsid w:val="00823A67"/>
    <w:rsid w:val="0085520A"/>
    <w:rsid w:val="008F1EDD"/>
    <w:rsid w:val="00A55643"/>
    <w:rsid w:val="00B946F9"/>
    <w:rsid w:val="00BC5C36"/>
    <w:rsid w:val="00C464DC"/>
    <w:rsid w:val="00CC1DB1"/>
    <w:rsid w:val="00CE6991"/>
    <w:rsid w:val="00E71737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BA5B50-3DF7-4B13-9F10-A849099B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66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023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6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5C3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36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BC5C3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36"/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footprin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sanha@nextpower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5193.C5C4FA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adp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Pessanha</dc:creator>
  <cp:keywords/>
  <dc:description/>
  <cp:lastModifiedBy>Elsa Luz</cp:lastModifiedBy>
  <cp:revision>2</cp:revision>
  <dcterms:created xsi:type="dcterms:W3CDTF">2018-09-24T17:28:00Z</dcterms:created>
  <dcterms:modified xsi:type="dcterms:W3CDTF">2018-09-24T17:28:00Z</dcterms:modified>
</cp:coreProperties>
</file>