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67CA" w14:textId="77777777" w:rsidR="00B00F5C" w:rsidRDefault="00B00F5C" w:rsidP="00FE0C0E">
      <w:pPr>
        <w:jc w:val="center"/>
        <w:rPr>
          <w:rFonts w:ascii="Gill Sans MT" w:hAnsi="Gill Sans MT"/>
          <w:b/>
          <w:bCs/>
          <w:caps/>
          <w:sz w:val="24"/>
        </w:rPr>
      </w:pPr>
    </w:p>
    <w:p w14:paraId="0C2F9A60" w14:textId="77777777" w:rsidR="00B00F5C" w:rsidRDefault="00B00F5C" w:rsidP="00FE0C0E">
      <w:pPr>
        <w:jc w:val="center"/>
        <w:rPr>
          <w:rFonts w:ascii="Gill Sans MT" w:hAnsi="Gill Sans MT"/>
          <w:b/>
          <w:bCs/>
          <w:caps/>
          <w:sz w:val="24"/>
        </w:rPr>
      </w:pPr>
    </w:p>
    <w:p w14:paraId="4400E1E0" w14:textId="77777777" w:rsidR="00B00F5C" w:rsidRPr="00392255" w:rsidRDefault="00B00F5C" w:rsidP="00B00F5C">
      <w:pPr>
        <w:spacing w:after="0"/>
        <w:jc w:val="right"/>
        <w:rPr>
          <w:rFonts w:ascii="Gill Sans MT" w:hAnsi="Gill Sans MT"/>
          <w:i/>
          <w:iCs/>
          <w:sz w:val="21"/>
          <w:szCs w:val="21"/>
        </w:rPr>
      </w:pPr>
      <w:r w:rsidRPr="00392255">
        <w:rPr>
          <w:rFonts w:ascii="Gill Sans MT" w:hAnsi="Gill Sans MT"/>
          <w:i/>
          <w:iCs/>
          <w:sz w:val="21"/>
          <w:szCs w:val="21"/>
        </w:rPr>
        <w:t>Comunicado de Imprensa</w:t>
      </w:r>
    </w:p>
    <w:p w14:paraId="70E61C99" w14:textId="51786BD7" w:rsidR="00B00F5C" w:rsidRPr="00392255" w:rsidRDefault="001A1975" w:rsidP="00B00F5C">
      <w:pPr>
        <w:spacing w:after="0"/>
        <w:jc w:val="right"/>
        <w:rPr>
          <w:rFonts w:ascii="Gill Sans MT" w:hAnsi="Gill Sans MT"/>
          <w:i/>
          <w:iCs/>
          <w:sz w:val="21"/>
          <w:szCs w:val="21"/>
        </w:rPr>
      </w:pPr>
      <w:r>
        <w:rPr>
          <w:rFonts w:ascii="Gill Sans MT" w:hAnsi="Gill Sans MT"/>
          <w:i/>
          <w:iCs/>
          <w:sz w:val="21"/>
          <w:szCs w:val="21"/>
        </w:rPr>
        <w:t>Fever</w:t>
      </w:r>
      <w:r w:rsidR="00B00F5C">
        <w:rPr>
          <w:rFonts w:ascii="Gill Sans MT" w:hAnsi="Gill Sans MT"/>
          <w:i/>
          <w:iCs/>
          <w:sz w:val="21"/>
          <w:szCs w:val="21"/>
        </w:rPr>
        <w:t>eiro de 2023</w:t>
      </w:r>
    </w:p>
    <w:p w14:paraId="025F92F2" w14:textId="77777777" w:rsidR="003B74CA" w:rsidRDefault="003B74CA" w:rsidP="004B268F">
      <w:pPr>
        <w:spacing w:after="0" w:line="240" w:lineRule="auto"/>
        <w:jc w:val="center"/>
        <w:rPr>
          <w:rFonts w:ascii="Gill Sans MT" w:hAnsi="Gill Sans MT"/>
          <w:b/>
          <w:bCs/>
          <w:caps/>
          <w:sz w:val="24"/>
        </w:rPr>
      </w:pPr>
    </w:p>
    <w:p w14:paraId="5857C0ED" w14:textId="4EAEB4A7" w:rsidR="00B00F5C" w:rsidRDefault="00B00F5C" w:rsidP="004B268F">
      <w:pPr>
        <w:spacing w:after="0" w:line="240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B00F5C">
        <w:rPr>
          <w:rFonts w:ascii="Gill Sans MT" w:hAnsi="Gill Sans MT"/>
          <w:b/>
          <w:bCs/>
          <w:sz w:val="32"/>
          <w:szCs w:val="32"/>
        </w:rPr>
        <w:t xml:space="preserve">Grupo Águas de Portugal assina acordo de </w:t>
      </w:r>
      <w:r w:rsidR="001A1975">
        <w:rPr>
          <w:rFonts w:ascii="Gill Sans MT" w:hAnsi="Gill Sans MT"/>
          <w:b/>
          <w:bCs/>
          <w:sz w:val="32"/>
          <w:szCs w:val="32"/>
        </w:rPr>
        <w:t>parceria</w:t>
      </w:r>
      <w:r w:rsidRPr="00B00F5C">
        <w:rPr>
          <w:rFonts w:ascii="Gill Sans MT" w:hAnsi="Gill Sans MT"/>
          <w:b/>
          <w:bCs/>
          <w:sz w:val="32"/>
          <w:szCs w:val="32"/>
        </w:rPr>
        <w:t xml:space="preserve"> </w:t>
      </w:r>
    </w:p>
    <w:p w14:paraId="308E1AE6" w14:textId="491A3758" w:rsidR="00B00F5C" w:rsidRPr="00B00F5C" w:rsidRDefault="00B00F5C" w:rsidP="004B268F">
      <w:pPr>
        <w:spacing w:after="0" w:line="240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B00F5C">
        <w:rPr>
          <w:rFonts w:ascii="Gill Sans MT" w:hAnsi="Gill Sans MT"/>
          <w:b/>
          <w:bCs/>
          <w:sz w:val="32"/>
          <w:szCs w:val="32"/>
        </w:rPr>
        <w:t xml:space="preserve">com </w:t>
      </w:r>
      <w:r w:rsidR="00104C48">
        <w:rPr>
          <w:rFonts w:ascii="Gill Sans MT" w:hAnsi="Gill Sans MT"/>
          <w:b/>
          <w:bCs/>
          <w:sz w:val="32"/>
          <w:szCs w:val="32"/>
        </w:rPr>
        <w:t xml:space="preserve">o Banco de Desenvolvimento da América Latina - </w:t>
      </w:r>
      <w:r w:rsidRPr="00B00F5C">
        <w:rPr>
          <w:rFonts w:ascii="Gill Sans MT" w:hAnsi="Gill Sans MT"/>
          <w:b/>
          <w:bCs/>
          <w:sz w:val="32"/>
          <w:szCs w:val="32"/>
        </w:rPr>
        <w:t xml:space="preserve"> Corporación Andina de Fomento</w:t>
      </w:r>
    </w:p>
    <w:p w14:paraId="6F113721" w14:textId="77777777" w:rsidR="00B00F5C" w:rsidRDefault="00B00F5C" w:rsidP="00B00F5C">
      <w:pPr>
        <w:rPr>
          <w:rFonts w:ascii="Calibri" w:hAnsi="Calibri"/>
          <w:color w:val="000000"/>
          <w:lang w:eastAsia="pt-PT"/>
        </w:rPr>
      </w:pPr>
      <w:r>
        <w:rPr>
          <w:rFonts w:ascii="Gill Sans MT" w:hAnsi="Gill Sans MT"/>
          <w:color w:val="000000"/>
          <w:lang w:eastAsia="pt-PT"/>
        </w:rPr>
        <w:t> </w:t>
      </w:r>
    </w:p>
    <w:p w14:paraId="027CE421" w14:textId="65F20A35" w:rsidR="00B00F5C" w:rsidRP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00F5C">
        <w:rPr>
          <w:rFonts w:ascii="Gill Sans MT" w:hAnsi="Gill Sans MT"/>
          <w:sz w:val="24"/>
          <w:szCs w:val="24"/>
        </w:rPr>
        <w:t xml:space="preserve">O Grupo Águas de Portugal (AdP) e </w:t>
      </w:r>
      <w:r w:rsidR="00104C48">
        <w:rPr>
          <w:rFonts w:ascii="Gill Sans MT" w:hAnsi="Gill Sans MT"/>
          <w:sz w:val="24"/>
          <w:szCs w:val="24"/>
        </w:rPr>
        <w:t>o Banco de Desenvolvimento</w:t>
      </w:r>
      <w:r w:rsidRPr="00B00F5C">
        <w:rPr>
          <w:rFonts w:ascii="Gill Sans MT" w:hAnsi="Gill Sans MT"/>
          <w:sz w:val="24"/>
          <w:szCs w:val="24"/>
        </w:rPr>
        <w:t xml:space="preserve"> </w:t>
      </w:r>
      <w:r w:rsidR="0079023F">
        <w:rPr>
          <w:rFonts w:ascii="Gill Sans MT" w:hAnsi="Gill Sans MT"/>
          <w:sz w:val="24"/>
          <w:szCs w:val="24"/>
        </w:rPr>
        <w:t xml:space="preserve">da América Latina </w:t>
      </w:r>
      <w:r w:rsidRPr="00B00F5C">
        <w:rPr>
          <w:rFonts w:ascii="Gill Sans MT" w:hAnsi="Gill Sans MT"/>
          <w:sz w:val="24"/>
          <w:szCs w:val="24"/>
        </w:rPr>
        <w:t xml:space="preserve">Corporación Andina de Fomento </w:t>
      </w:r>
      <w:r w:rsidR="0079023F">
        <w:rPr>
          <w:rFonts w:ascii="Gill Sans MT" w:hAnsi="Gill Sans MT"/>
          <w:sz w:val="24"/>
          <w:szCs w:val="24"/>
        </w:rPr>
        <w:t>(CAF)</w:t>
      </w:r>
      <w:r w:rsidR="001A1975">
        <w:rPr>
          <w:rFonts w:ascii="Gill Sans MT" w:hAnsi="Gill Sans MT"/>
          <w:sz w:val="24"/>
          <w:szCs w:val="24"/>
        </w:rPr>
        <w:t>,</w:t>
      </w:r>
      <w:r w:rsidR="0079023F">
        <w:rPr>
          <w:rFonts w:ascii="Gill Sans MT" w:hAnsi="Gill Sans MT"/>
          <w:sz w:val="24"/>
          <w:szCs w:val="24"/>
        </w:rPr>
        <w:t xml:space="preserve"> </w:t>
      </w:r>
      <w:r w:rsidRPr="00B00F5C">
        <w:rPr>
          <w:rFonts w:ascii="Gill Sans MT" w:hAnsi="Gill Sans MT"/>
          <w:sz w:val="24"/>
          <w:szCs w:val="24"/>
        </w:rPr>
        <w:t>assinaram</w:t>
      </w:r>
      <w:r>
        <w:rPr>
          <w:rFonts w:ascii="Gill Sans MT" w:hAnsi="Gill Sans MT"/>
          <w:sz w:val="24"/>
          <w:szCs w:val="24"/>
        </w:rPr>
        <w:t xml:space="preserve"> recentemente</w:t>
      </w:r>
      <w:r w:rsidRPr="00B00F5C">
        <w:rPr>
          <w:rFonts w:ascii="Gill Sans MT" w:hAnsi="Gill Sans MT"/>
          <w:sz w:val="24"/>
          <w:szCs w:val="24"/>
        </w:rPr>
        <w:t xml:space="preserve"> um acordo de parceria que visa uma estreita colaboração técnica no quadro da utilização eficiente da água e da gestão integrada dos recursos hídricos.</w:t>
      </w:r>
    </w:p>
    <w:p w14:paraId="0C487246" w14:textId="77777777" w:rsidR="00B00F5C" w:rsidRP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</w:p>
    <w:p w14:paraId="5254A852" w14:textId="47D8AFFF" w:rsidR="00B00F5C" w:rsidRP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00F5C">
        <w:rPr>
          <w:rFonts w:ascii="Gill Sans MT" w:hAnsi="Gill Sans MT"/>
          <w:sz w:val="24"/>
          <w:szCs w:val="24"/>
        </w:rPr>
        <w:t>A assinatura do acordo</w:t>
      </w:r>
      <w:r w:rsidR="0079023F">
        <w:rPr>
          <w:rFonts w:ascii="Gill Sans MT" w:hAnsi="Gill Sans MT"/>
          <w:sz w:val="24"/>
          <w:szCs w:val="24"/>
        </w:rPr>
        <w:t xml:space="preserve"> coincidiu com a </w:t>
      </w:r>
      <w:r w:rsidRPr="00B00F5C">
        <w:rPr>
          <w:rFonts w:ascii="Gill Sans MT" w:hAnsi="Gill Sans MT"/>
          <w:sz w:val="24"/>
          <w:szCs w:val="24"/>
        </w:rPr>
        <w:t>visita a Buenos Aires do Ministro do Ambiente e da Ação Climática, Duarte Cordeiro, no sentido de reforçar a cooperação bilateral em matéria de ambiente e ação climática entre Portugal e a Argentina.</w:t>
      </w:r>
    </w:p>
    <w:p w14:paraId="272251A6" w14:textId="77777777" w:rsid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</w:p>
    <w:p w14:paraId="14CA27CD" w14:textId="46103AB8" w:rsid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00F5C">
        <w:rPr>
          <w:rFonts w:ascii="Gill Sans MT" w:hAnsi="Gill Sans MT"/>
          <w:sz w:val="24"/>
          <w:szCs w:val="24"/>
        </w:rPr>
        <w:t xml:space="preserve">A parceria entre o Grupo Águas de Portugal e a Corporación Andina de Fomento resultará numa colaboração técnica em </w:t>
      </w:r>
      <w:r w:rsidR="001B184D" w:rsidRPr="00B00F5C">
        <w:rPr>
          <w:rFonts w:ascii="Gill Sans MT" w:hAnsi="Gill Sans MT"/>
          <w:sz w:val="24"/>
          <w:szCs w:val="24"/>
        </w:rPr>
        <w:t>áreas</w:t>
      </w:r>
      <w:r w:rsidRPr="00B00F5C">
        <w:rPr>
          <w:rFonts w:ascii="Gill Sans MT" w:hAnsi="Gill Sans MT"/>
          <w:sz w:val="24"/>
          <w:szCs w:val="24"/>
        </w:rPr>
        <w:t xml:space="preserve"> relacionadas com a economia circular, a </w:t>
      </w:r>
      <w:r w:rsidR="001B184D" w:rsidRPr="00B00F5C">
        <w:rPr>
          <w:rFonts w:ascii="Gill Sans MT" w:hAnsi="Gill Sans MT"/>
          <w:sz w:val="24"/>
          <w:szCs w:val="24"/>
        </w:rPr>
        <w:t>governação</w:t>
      </w:r>
      <w:r w:rsidRPr="00B00F5C">
        <w:rPr>
          <w:rFonts w:ascii="Gill Sans MT" w:hAnsi="Gill Sans MT"/>
          <w:sz w:val="24"/>
          <w:szCs w:val="24"/>
        </w:rPr>
        <w:t xml:space="preserve"> corporativa, o tratamento de </w:t>
      </w:r>
      <w:r w:rsidR="001B184D" w:rsidRPr="00B00F5C">
        <w:rPr>
          <w:rFonts w:ascii="Gill Sans MT" w:hAnsi="Gill Sans MT"/>
          <w:sz w:val="24"/>
          <w:szCs w:val="24"/>
        </w:rPr>
        <w:t>águas</w:t>
      </w:r>
      <w:r w:rsidRPr="00B00F5C">
        <w:rPr>
          <w:rFonts w:ascii="Gill Sans MT" w:hAnsi="Gill Sans MT"/>
          <w:sz w:val="24"/>
          <w:szCs w:val="24"/>
        </w:rPr>
        <w:t xml:space="preserve"> residuais, a qualidade da </w:t>
      </w:r>
      <w:r w:rsidR="001B184D" w:rsidRPr="00B00F5C">
        <w:rPr>
          <w:rFonts w:ascii="Gill Sans MT" w:hAnsi="Gill Sans MT"/>
          <w:sz w:val="24"/>
          <w:szCs w:val="24"/>
        </w:rPr>
        <w:t>água</w:t>
      </w:r>
      <w:r w:rsidRPr="00B00F5C">
        <w:rPr>
          <w:rFonts w:ascii="Gill Sans MT" w:hAnsi="Gill Sans MT"/>
          <w:sz w:val="24"/>
          <w:szCs w:val="24"/>
        </w:rPr>
        <w:t xml:space="preserve">, entre outras, no âmbito de um sistema de aconselhamento e </w:t>
      </w:r>
      <w:r w:rsidR="001B184D" w:rsidRPr="00B00F5C">
        <w:rPr>
          <w:rFonts w:ascii="Gill Sans MT" w:hAnsi="Gill Sans MT"/>
          <w:sz w:val="24"/>
          <w:szCs w:val="24"/>
        </w:rPr>
        <w:t>formação</w:t>
      </w:r>
      <w:r w:rsidRPr="00B00F5C">
        <w:rPr>
          <w:rFonts w:ascii="Gill Sans MT" w:hAnsi="Gill Sans MT"/>
          <w:sz w:val="24"/>
          <w:szCs w:val="24"/>
        </w:rPr>
        <w:t xml:space="preserve"> entre os dois operadores.</w:t>
      </w:r>
    </w:p>
    <w:p w14:paraId="0E2D5E9F" w14:textId="77777777" w:rsidR="00B00F5C" w:rsidRPr="00B00F5C" w:rsidRDefault="00B00F5C" w:rsidP="00B00F5C">
      <w:pPr>
        <w:spacing w:after="0"/>
        <w:jc w:val="both"/>
        <w:rPr>
          <w:rFonts w:ascii="Gill Sans MT" w:hAnsi="Gill Sans MT"/>
          <w:sz w:val="24"/>
          <w:szCs w:val="24"/>
        </w:rPr>
      </w:pPr>
    </w:p>
    <w:p w14:paraId="1714B1AD" w14:textId="0F3A95F8" w:rsidR="00B00F5C" w:rsidRDefault="00B00F5C" w:rsidP="00B00F5C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B00F5C">
        <w:rPr>
          <w:rFonts w:ascii="Gill Sans MT" w:hAnsi="Gill Sans MT"/>
          <w:sz w:val="24"/>
          <w:szCs w:val="24"/>
        </w:rPr>
        <w:t xml:space="preserve">Este foi também </w:t>
      </w:r>
      <w:r w:rsidR="001A1975">
        <w:rPr>
          <w:rFonts w:ascii="Gill Sans MT" w:hAnsi="Gill Sans MT"/>
          <w:sz w:val="24"/>
          <w:szCs w:val="24"/>
        </w:rPr>
        <w:t>um dos</w:t>
      </w:r>
      <w:r w:rsidRPr="00B00F5C">
        <w:rPr>
          <w:rFonts w:ascii="Gill Sans MT" w:hAnsi="Gill Sans MT"/>
          <w:sz w:val="24"/>
          <w:szCs w:val="24"/>
        </w:rPr>
        <w:t xml:space="preserve"> objetivo</w:t>
      </w:r>
      <w:r w:rsidR="001A1975">
        <w:rPr>
          <w:rFonts w:ascii="Gill Sans MT" w:hAnsi="Gill Sans MT"/>
          <w:sz w:val="24"/>
          <w:szCs w:val="24"/>
        </w:rPr>
        <w:t>s</w:t>
      </w:r>
      <w:r w:rsidRPr="00B00F5C">
        <w:rPr>
          <w:rFonts w:ascii="Gill Sans MT" w:hAnsi="Gill Sans MT"/>
          <w:sz w:val="24"/>
          <w:szCs w:val="24"/>
        </w:rPr>
        <w:t xml:space="preserve"> do seminário “Ação Ambiental e Climática Luso-Argentina”</w:t>
      </w:r>
      <w:r w:rsidR="001A1975">
        <w:rPr>
          <w:rFonts w:ascii="Gill Sans MT" w:hAnsi="Gill Sans MT"/>
          <w:sz w:val="24"/>
          <w:szCs w:val="24"/>
        </w:rPr>
        <w:t xml:space="preserve"> que decorreu em Buenos Aires</w:t>
      </w:r>
      <w:r w:rsidRPr="00B00F5C">
        <w:rPr>
          <w:rFonts w:ascii="Gill Sans MT" w:hAnsi="Gill Sans MT"/>
          <w:sz w:val="24"/>
          <w:szCs w:val="24"/>
        </w:rPr>
        <w:t xml:space="preserve">, promovido </w:t>
      </w:r>
      <w:r w:rsidR="0079023F">
        <w:rPr>
          <w:rFonts w:ascii="Gill Sans MT" w:hAnsi="Gill Sans MT"/>
          <w:sz w:val="24"/>
          <w:szCs w:val="24"/>
        </w:rPr>
        <w:t>pel</w:t>
      </w:r>
      <w:r w:rsidRPr="00B00F5C">
        <w:rPr>
          <w:rFonts w:ascii="Gill Sans MT" w:hAnsi="Gill Sans MT"/>
          <w:sz w:val="24"/>
          <w:szCs w:val="24"/>
        </w:rPr>
        <w:t>as Autoridades</w:t>
      </w:r>
      <w:r w:rsidR="0079023F">
        <w:rPr>
          <w:rFonts w:ascii="Gill Sans MT" w:hAnsi="Gill Sans MT"/>
          <w:sz w:val="24"/>
          <w:szCs w:val="24"/>
        </w:rPr>
        <w:t xml:space="preserve"> Ambientais</w:t>
      </w:r>
      <w:r w:rsidRPr="00B00F5C">
        <w:rPr>
          <w:rFonts w:ascii="Gill Sans MT" w:hAnsi="Gill Sans MT"/>
          <w:sz w:val="24"/>
          <w:szCs w:val="24"/>
        </w:rPr>
        <w:t xml:space="preserve"> Argentinas e </w:t>
      </w:r>
      <w:r w:rsidR="0079023F">
        <w:rPr>
          <w:rFonts w:ascii="Gill Sans MT" w:hAnsi="Gill Sans MT"/>
          <w:sz w:val="24"/>
          <w:szCs w:val="24"/>
        </w:rPr>
        <w:t>Portuguesa</w:t>
      </w:r>
      <w:r w:rsidR="001A1975">
        <w:rPr>
          <w:rFonts w:ascii="Gill Sans MT" w:hAnsi="Gill Sans MT"/>
          <w:sz w:val="24"/>
          <w:szCs w:val="24"/>
        </w:rPr>
        <w:t>s</w:t>
      </w:r>
      <w:r w:rsidRPr="00B00F5C">
        <w:rPr>
          <w:rFonts w:ascii="Gill Sans MT" w:hAnsi="Gill Sans MT"/>
          <w:sz w:val="24"/>
          <w:szCs w:val="24"/>
        </w:rPr>
        <w:t xml:space="preserve">, no qual o Grupo AdP marcou presença com uma intervenção do Presidente da AdP, Internacional Cláudio de Jesus, que fez uma retrospetiva do desenvolvimento do setor das águas em Portugal, tendo destacado o papel do Grupo AdP na evolução </w:t>
      </w:r>
      <w:r w:rsidR="001A1975">
        <w:rPr>
          <w:rFonts w:ascii="Gill Sans MT" w:hAnsi="Gill Sans MT"/>
          <w:sz w:val="24"/>
          <w:szCs w:val="24"/>
        </w:rPr>
        <w:t xml:space="preserve">muito </w:t>
      </w:r>
      <w:r w:rsidRPr="00B00F5C">
        <w:rPr>
          <w:rFonts w:ascii="Gill Sans MT" w:hAnsi="Gill Sans MT"/>
          <w:sz w:val="24"/>
          <w:szCs w:val="24"/>
        </w:rPr>
        <w:t xml:space="preserve">positiva registada </w:t>
      </w:r>
      <w:r w:rsidR="001A1975">
        <w:rPr>
          <w:rFonts w:ascii="Gill Sans MT" w:hAnsi="Gill Sans MT"/>
          <w:sz w:val="24"/>
          <w:szCs w:val="24"/>
        </w:rPr>
        <w:t xml:space="preserve">neste setor </w:t>
      </w:r>
      <w:r w:rsidRPr="00B00F5C">
        <w:rPr>
          <w:rFonts w:ascii="Gill Sans MT" w:hAnsi="Gill Sans MT"/>
          <w:sz w:val="24"/>
          <w:szCs w:val="24"/>
        </w:rPr>
        <w:t>nos últimos 30 anos.</w:t>
      </w:r>
    </w:p>
    <w:p w14:paraId="270B571B" w14:textId="77777777" w:rsidR="00B00F5C" w:rsidRPr="00B00F5C" w:rsidRDefault="00B00F5C" w:rsidP="00B00F5C">
      <w:pPr>
        <w:spacing w:after="240"/>
        <w:jc w:val="both"/>
        <w:rPr>
          <w:rFonts w:ascii="Gill Sans MT" w:hAnsi="Gill Sans MT"/>
          <w:sz w:val="24"/>
          <w:szCs w:val="24"/>
        </w:rPr>
      </w:pPr>
    </w:p>
    <w:p w14:paraId="0B54BC25" w14:textId="77777777" w:rsidR="00B00F5C" w:rsidRPr="00392255" w:rsidRDefault="00B00F5C" w:rsidP="00B00F5C">
      <w:pPr>
        <w:spacing w:after="0"/>
        <w:jc w:val="center"/>
        <w:rPr>
          <w:rFonts w:ascii="Gill Sans MT" w:hAnsi="Gill Sans MT"/>
          <w:b/>
          <w:bCs/>
          <w:i/>
          <w:iCs/>
        </w:rPr>
      </w:pPr>
      <w:r w:rsidRPr="00392255">
        <w:rPr>
          <w:rFonts w:ascii="Gill Sans MT" w:hAnsi="Gill Sans MT"/>
          <w:b/>
          <w:bCs/>
          <w:i/>
          <w:iCs/>
        </w:rPr>
        <w:t>Para mais informações contactar:</w:t>
      </w:r>
    </w:p>
    <w:p w14:paraId="4CC28FDD" w14:textId="77777777" w:rsidR="00B00F5C" w:rsidRPr="00CC5EBC" w:rsidRDefault="00B00F5C" w:rsidP="00B00F5C">
      <w:pPr>
        <w:spacing w:after="0"/>
        <w:jc w:val="center"/>
        <w:rPr>
          <w:rFonts w:ascii="Gill Sans MT" w:hAnsi="Gill Sans MT"/>
          <w:i/>
          <w:iCs/>
        </w:rPr>
      </w:pPr>
      <w:r w:rsidRPr="00CC5EBC">
        <w:rPr>
          <w:rFonts w:ascii="Gill Sans MT" w:hAnsi="Gill Sans MT"/>
          <w:i/>
          <w:iCs/>
        </w:rPr>
        <w:t>BDC – Empower to Lead</w:t>
      </w:r>
    </w:p>
    <w:p w14:paraId="5F15E281" w14:textId="77777777" w:rsidR="00B00F5C" w:rsidRPr="00CC5EBC" w:rsidRDefault="00B00F5C" w:rsidP="00B00F5C">
      <w:pPr>
        <w:spacing w:after="0"/>
        <w:jc w:val="center"/>
        <w:rPr>
          <w:rFonts w:ascii="Gill Sans MT" w:hAnsi="Gill Sans MT"/>
          <w:i/>
          <w:iCs/>
        </w:rPr>
      </w:pPr>
      <w:r w:rsidRPr="00CC5EBC">
        <w:rPr>
          <w:rFonts w:ascii="Gill Sans MT" w:hAnsi="Gill Sans MT"/>
          <w:i/>
          <w:iCs/>
        </w:rPr>
        <w:t xml:space="preserve">Marta Romão – </w:t>
      </w:r>
      <w:hyperlink r:id="rId8" w:history="1">
        <w:r w:rsidRPr="00CC5EBC">
          <w:rPr>
            <w:rStyle w:val="Hyperlink"/>
            <w:rFonts w:ascii="Gill Sans MT" w:hAnsi="Gill Sans MT"/>
            <w:i/>
            <w:iCs/>
          </w:rPr>
          <w:t>mr@bdc.pt</w:t>
        </w:r>
      </w:hyperlink>
      <w:r w:rsidRPr="00CC5EBC">
        <w:rPr>
          <w:rFonts w:ascii="Gill Sans MT" w:hAnsi="Gill Sans MT"/>
          <w:i/>
          <w:iCs/>
        </w:rPr>
        <w:t xml:space="preserve"> – 916 091 150</w:t>
      </w:r>
    </w:p>
    <w:p w14:paraId="659F6B2B" w14:textId="77777777" w:rsidR="00B00F5C" w:rsidRDefault="00B00F5C" w:rsidP="00B00F5C">
      <w:pPr>
        <w:spacing w:after="0"/>
        <w:jc w:val="center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Patrícia Brito – </w:t>
      </w:r>
      <w:hyperlink r:id="rId9" w:history="1">
        <w:r w:rsidRPr="000B0A12">
          <w:rPr>
            <w:rStyle w:val="Hyperlink"/>
            <w:rFonts w:ascii="Gill Sans MT" w:hAnsi="Gill Sans MT"/>
            <w:i/>
            <w:iCs/>
          </w:rPr>
          <w:t>pb@bdc.pt</w:t>
        </w:r>
      </w:hyperlink>
      <w:r>
        <w:rPr>
          <w:rFonts w:ascii="Gill Sans MT" w:hAnsi="Gill Sans MT"/>
          <w:i/>
          <w:iCs/>
        </w:rPr>
        <w:t xml:space="preserve"> – 915 087 003</w:t>
      </w:r>
    </w:p>
    <w:p w14:paraId="2FDF3793" w14:textId="196103E0" w:rsidR="00B00F5C" w:rsidRPr="00392255" w:rsidRDefault="00B00F5C" w:rsidP="00B00F5C">
      <w:pPr>
        <w:spacing w:after="0"/>
        <w:jc w:val="center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Sónia Alves – </w:t>
      </w:r>
      <w:hyperlink r:id="rId10" w:history="1">
        <w:r w:rsidRPr="006D63EE">
          <w:rPr>
            <w:rStyle w:val="Hyperlink"/>
            <w:rFonts w:ascii="Gill Sans MT" w:hAnsi="Gill Sans MT"/>
            <w:i/>
            <w:iCs/>
          </w:rPr>
          <w:t>sa@bdc.pt</w:t>
        </w:r>
      </w:hyperlink>
      <w:r>
        <w:rPr>
          <w:rFonts w:ascii="Gill Sans MT" w:hAnsi="Gill Sans MT"/>
          <w:i/>
          <w:iCs/>
        </w:rPr>
        <w:t xml:space="preserve"> – 932 966 430</w:t>
      </w:r>
    </w:p>
    <w:p w14:paraId="1577BCA4" w14:textId="69241B0C" w:rsidR="00AD7DC5" w:rsidRPr="00B00F5C" w:rsidRDefault="00AD7DC5" w:rsidP="00B00F5C">
      <w:pPr>
        <w:pStyle w:val="NormalWeb"/>
        <w:spacing w:after="0" w:line="276" w:lineRule="auto"/>
        <w:ind w:right="-1"/>
        <w:jc w:val="both"/>
        <w:rPr>
          <w:rFonts w:ascii="Gill Sans MT" w:eastAsiaTheme="minorHAnsi" w:hAnsi="Gill Sans MT" w:cstheme="minorBidi"/>
          <w:lang w:eastAsia="en-US"/>
        </w:rPr>
      </w:pPr>
    </w:p>
    <w:sectPr w:rsidR="00AD7DC5" w:rsidRPr="00B00F5C" w:rsidSect="00B634EB">
      <w:headerReference w:type="default" r:id="rId11"/>
      <w:pgSz w:w="11906" w:h="16838"/>
      <w:pgMar w:top="1220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BE4B" w14:textId="77777777" w:rsidR="00F271C5" w:rsidRDefault="00F271C5" w:rsidP="005D0EF3">
      <w:pPr>
        <w:spacing w:after="0" w:line="240" w:lineRule="auto"/>
      </w:pPr>
      <w:r>
        <w:separator/>
      </w:r>
    </w:p>
  </w:endnote>
  <w:endnote w:type="continuationSeparator" w:id="0">
    <w:p w14:paraId="53B7A7D4" w14:textId="77777777" w:rsidR="00F271C5" w:rsidRDefault="00F271C5" w:rsidP="005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Light">
    <w:altName w:val="Segoe UI Semiligh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0A3B" w14:textId="77777777" w:rsidR="00F271C5" w:rsidRDefault="00F271C5" w:rsidP="005D0EF3">
      <w:pPr>
        <w:spacing w:after="0" w:line="240" w:lineRule="auto"/>
      </w:pPr>
      <w:r>
        <w:separator/>
      </w:r>
    </w:p>
  </w:footnote>
  <w:footnote w:type="continuationSeparator" w:id="0">
    <w:p w14:paraId="3F2B8198" w14:textId="77777777" w:rsidR="00F271C5" w:rsidRDefault="00F271C5" w:rsidP="005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D6A1" w14:textId="77777777" w:rsidR="005D0EF3" w:rsidRDefault="005D0EF3">
    <w:pPr>
      <w:pStyle w:val="Header"/>
    </w:pPr>
  </w:p>
  <w:p w14:paraId="0264B2C9" w14:textId="77777777" w:rsidR="005D0EF3" w:rsidRDefault="005D0EF3">
    <w:pPr>
      <w:pStyle w:val="Header"/>
    </w:pPr>
  </w:p>
  <w:p w14:paraId="6C2B89C1" w14:textId="54DBC6DC" w:rsidR="005D0EF3" w:rsidRDefault="00B00F5C" w:rsidP="00AD7DC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8C010" wp14:editId="639CECFE">
          <wp:simplePos x="0" y="0"/>
          <wp:positionH relativeFrom="margin">
            <wp:posOffset>0</wp:posOffset>
          </wp:positionH>
          <wp:positionV relativeFrom="margin">
            <wp:posOffset>-344170</wp:posOffset>
          </wp:positionV>
          <wp:extent cx="2216701" cy="720000"/>
          <wp:effectExtent l="0" t="0" r="0" b="444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50AEEB" w14:textId="77777777" w:rsidR="005D0EF3" w:rsidRDefault="005D0EF3">
    <w:pPr>
      <w:pStyle w:val="Header"/>
    </w:pPr>
  </w:p>
  <w:p w14:paraId="7B535D3C" w14:textId="77777777" w:rsidR="005D0EF3" w:rsidRDefault="005D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D6"/>
    <w:multiLevelType w:val="hybridMultilevel"/>
    <w:tmpl w:val="EAE022E2"/>
    <w:lvl w:ilvl="0" w:tplc="AD30A6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11BA84BC">
      <w:start w:val="1"/>
      <w:numFmt w:val="bullet"/>
      <w:lvlText w:val="–"/>
      <w:lvlJc w:val="left"/>
      <w:pPr>
        <w:ind w:left="1440" w:hanging="360"/>
      </w:pPr>
      <w:rPr>
        <w:rFonts w:ascii="Gill Sans MT Pro Light" w:hAnsi="Gill Sans MT Pro Light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AC3"/>
    <w:multiLevelType w:val="hybridMultilevel"/>
    <w:tmpl w:val="B81C8D80"/>
    <w:lvl w:ilvl="0" w:tplc="F9E4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2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00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89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6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639CE"/>
    <w:multiLevelType w:val="hybridMultilevel"/>
    <w:tmpl w:val="F2A2BFB0"/>
    <w:lvl w:ilvl="0" w:tplc="AD30A6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53"/>
    <w:multiLevelType w:val="hybridMultilevel"/>
    <w:tmpl w:val="AF5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40F0"/>
    <w:multiLevelType w:val="hybridMultilevel"/>
    <w:tmpl w:val="12CEC518"/>
    <w:lvl w:ilvl="0" w:tplc="C930F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2D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E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C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536F5"/>
    <w:multiLevelType w:val="hybridMultilevel"/>
    <w:tmpl w:val="3CEA35FC"/>
    <w:lvl w:ilvl="0" w:tplc="5F76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8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42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8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2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8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7414D6"/>
    <w:multiLevelType w:val="hybridMultilevel"/>
    <w:tmpl w:val="0492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57467">
    <w:abstractNumId w:val="6"/>
  </w:num>
  <w:num w:numId="2" w16cid:durableId="1049648977">
    <w:abstractNumId w:val="2"/>
  </w:num>
  <w:num w:numId="3" w16cid:durableId="1528106162">
    <w:abstractNumId w:val="1"/>
  </w:num>
  <w:num w:numId="4" w16cid:durableId="107773205">
    <w:abstractNumId w:val="5"/>
  </w:num>
  <w:num w:numId="5" w16cid:durableId="843931727">
    <w:abstractNumId w:val="4"/>
  </w:num>
  <w:num w:numId="6" w16cid:durableId="2057049575">
    <w:abstractNumId w:val="3"/>
  </w:num>
  <w:num w:numId="7" w16cid:durableId="87916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75"/>
    <w:rsid w:val="000068D4"/>
    <w:rsid w:val="00023A61"/>
    <w:rsid w:val="00023E72"/>
    <w:rsid w:val="00023E7C"/>
    <w:rsid w:val="000276C3"/>
    <w:rsid w:val="00046EAC"/>
    <w:rsid w:val="00052CAC"/>
    <w:rsid w:val="000551D9"/>
    <w:rsid w:val="000572FF"/>
    <w:rsid w:val="00083A71"/>
    <w:rsid w:val="00094E69"/>
    <w:rsid w:val="000C694C"/>
    <w:rsid w:val="000D4B57"/>
    <w:rsid w:val="000D7335"/>
    <w:rsid w:val="000E0DAC"/>
    <w:rsid w:val="000F329F"/>
    <w:rsid w:val="00100E33"/>
    <w:rsid w:val="00104C48"/>
    <w:rsid w:val="00123FA7"/>
    <w:rsid w:val="00140D44"/>
    <w:rsid w:val="00144BE0"/>
    <w:rsid w:val="00161A5E"/>
    <w:rsid w:val="00167E69"/>
    <w:rsid w:val="001821BA"/>
    <w:rsid w:val="001951C5"/>
    <w:rsid w:val="00195827"/>
    <w:rsid w:val="001A1975"/>
    <w:rsid w:val="001A24B0"/>
    <w:rsid w:val="001B184D"/>
    <w:rsid w:val="001B4FED"/>
    <w:rsid w:val="001B631B"/>
    <w:rsid w:val="001D1C02"/>
    <w:rsid w:val="001E09A3"/>
    <w:rsid w:val="001E65A3"/>
    <w:rsid w:val="001F21C2"/>
    <w:rsid w:val="001F3B4A"/>
    <w:rsid w:val="00216B46"/>
    <w:rsid w:val="00220886"/>
    <w:rsid w:val="0022616C"/>
    <w:rsid w:val="00240EA1"/>
    <w:rsid w:val="00241EC3"/>
    <w:rsid w:val="00250726"/>
    <w:rsid w:val="002714D0"/>
    <w:rsid w:val="002E0732"/>
    <w:rsid w:val="002E7A0E"/>
    <w:rsid w:val="002F0A15"/>
    <w:rsid w:val="002F5266"/>
    <w:rsid w:val="00304F04"/>
    <w:rsid w:val="00307C31"/>
    <w:rsid w:val="003368DD"/>
    <w:rsid w:val="00381D68"/>
    <w:rsid w:val="003B0DD6"/>
    <w:rsid w:val="003B74CA"/>
    <w:rsid w:val="003C65EA"/>
    <w:rsid w:val="003E118C"/>
    <w:rsid w:val="003F3D64"/>
    <w:rsid w:val="00407AF5"/>
    <w:rsid w:val="00427E7F"/>
    <w:rsid w:val="0043129B"/>
    <w:rsid w:val="00464D63"/>
    <w:rsid w:val="00487514"/>
    <w:rsid w:val="00495B0A"/>
    <w:rsid w:val="00496E09"/>
    <w:rsid w:val="004A2C28"/>
    <w:rsid w:val="004B0853"/>
    <w:rsid w:val="004B268F"/>
    <w:rsid w:val="004E4675"/>
    <w:rsid w:val="004E5ED1"/>
    <w:rsid w:val="004F6B89"/>
    <w:rsid w:val="00503912"/>
    <w:rsid w:val="00506178"/>
    <w:rsid w:val="00513F4A"/>
    <w:rsid w:val="00514D70"/>
    <w:rsid w:val="005273A5"/>
    <w:rsid w:val="00531689"/>
    <w:rsid w:val="00544BBD"/>
    <w:rsid w:val="0055270A"/>
    <w:rsid w:val="00572CFE"/>
    <w:rsid w:val="00586848"/>
    <w:rsid w:val="00590CBF"/>
    <w:rsid w:val="00590CF2"/>
    <w:rsid w:val="005919FA"/>
    <w:rsid w:val="005A0C4B"/>
    <w:rsid w:val="005B1E6C"/>
    <w:rsid w:val="005C5BD1"/>
    <w:rsid w:val="005C6011"/>
    <w:rsid w:val="005D0EF3"/>
    <w:rsid w:val="005D2D75"/>
    <w:rsid w:val="005D38C2"/>
    <w:rsid w:val="005E2AE3"/>
    <w:rsid w:val="00620CC2"/>
    <w:rsid w:val="00642D48"/>
    <w:rsid w:val="006477C4"/>
    <w:rsid w:val="006538E8"/>
    <w:rsid w:val="00661E73"/>
    <w:rsid w:val="00685C13"/>
    <w:rsid w:val="00691A49"/>
    <w:rsid w:val="00694E2A"/>
    <w:rsid w:val="006A3F08"/>
    <w:rsid w:val="006D0FB4"/>
    <w:rsid w:val="006D605C"/>
    <w:rsid w:val="006E3B48"/>
    <w:rsid w:val="006F1BE2"/>
    <w:rsid w:val="00714270"/>
    <w:rsid w:val="00717F21"/>
    <w:rsid w:val="007313C7"/>
    <w:rsid w:val="00740600"/>
    <w:rsid w:val="00742BF4"/>
    <w:rsid w:val="0079023F"/>
    <w:rsid w:val="007948C7"/>
    <w:rsid w:val="007C03C7"/>
    <w:rsid w:val="007C0F0F"/>
    <w:rsid w:val="007E1B4C"/>
    <w:rsid w:val="00806965"/>
    <w:rsid w:val="00827324"/>
    <w:rsid w:val="00841032"/>
    <w:rsid w:val="00846292"/>
    <w:rsid w:val="00850C30"/>
    <w:rsid w:val="008575F1"/>
    <w:rsid w:val="008C1EB0"/>
    <w:rsid w:val="008C2702"/>
    <w:rsid w:val="008D1A10"/>
    <w:rsid w:val="008D4321"/>
    <w:rsid w:val="008E273D"/>
    <w:rsid w:val="0090622D"/>
    <w:rsid w:val="00912D60"/>
    <w:rsid w:val="009362C9"/>
    <w:rsid w:val="009452E2"/>
    <w:rsid w:val="00947E6E"/>
    <w:rsid w:val="00954E76"/>
    <w:rsid w:val="00962EF0"/>
    <w:rsid w:val="00990ADE"/>
    <w:rsid w:val="009A5C34"/>
    <w:rsid w:val="009B5AA9"/>
    <w:rsid w:val="009C0DCA"/>
    <w:rsid w:val="009C58CB"/>
    <w:rsid w:val="009F4D89"/>
    <w:rsid w:val="009F4DCA"/>
    <w:rsid w:val="00A30681"/>
    <w:rsid w:val="00A34B87"/>
    <w:rsid w:val="00A828F1"/>
    <w:rsid w:val="00A86DD1"/>
    <w:rsid w:val="00A9656D"/>
    <w:rsid w:val="00AB03E6"/>
    <w:rsid w:val="00AC2908"/>
    <w:rsid w:val="00AD7DC5"/>
    <w:rsid w:val="00AE6BAD"/>
    <w:rsid w:val="00AE6C36"/>
    <w:rsid w:val="00B00F5C"/>
    <w:rsid w:val="00B04409"/>
    <w:rsid w:val="00B1112D"/>
    <w:rsid w:val="00B209F7"/>
    <w:rsid w:val="00B3156C"/>
    <w:rsid w:val="00B3440F"/>
    <w:rsid w:val="00B40819"/>
    <w:rsid w:val="00B52408"/>
    <w:rsid w:val="00B617DE"/>
    <w:rsid w:val="00B634EB"/>
    <w:rsid w:val="00B9508E"/>
    <w:rsid w:val="00B9518D"/>
    <w:rsid w:val="00BC25B0"/>
    <w:rsid w:val="00BC3C83"/>
    <w:rsid w:val="00BD410D"/>
    <w:rsid w:val="00BD6D79"/>
    <w:rsid w:val="00BE2494"/>
    <w:rsid w:val="00C04731"/>
    <w:rsid w:val="00C25A07"/>
    <w:rsid w:val="00C274E8"/>
    <w:rsid w:val="00C36E9D"/>
    <w:rsid w:val="00C443B0"/>
    <w:rsid w:val="00C46A4E"/>
    <w:rsid w:val="00C76DC8"/>
    <w:rsid w:val="00C84B6E"/>
    <w:rsid w:val="00CC33DF"/>
    <w:rsid w:val="00D12243"/>
    <w:rsid w:val="00D13618"/>
    <w:rsid w:val="00D33385"/>
    <w:rsid w:val="00D363C9"/>
    <w:rsid w:val="00D45DAB"/>
    <w:rsid w:val="00D53073"/>
    <w:rsid w:val="00D53C5E"/>
    <w:rsid w:val="00D660AD"/>
    <w:rsid w:val="00D67626"/>
    <w:rsid w:val="00D70A79"/>
    <w:rsid w:val="00DB6F44"/>
    <w:rsid w:val="00DC418C"/>
    <w:rsid w:val="00DE29B8"/>
    <w:rsid w:val="00DF1CC3"/>
    <w:rsid w:val="00DF377E"/>
    <w:rsid w:val="00E12F66"/>
    <w:rsid w:val="00E14B6D"/>
    <w:rsid w:val="00E3037B"/>
    <w:rsid w:val="00E42B9A"/>
    <w:rsid w:val="00E43A29"/>
    <w:rsid w:val="00E43D60"/>
    <w:rsid w:val="00E45935"/>
    <w:rsid w:val="00E86FEF"/>
    <w:rsid w:val="00E94CBF"/>
    <w:rsid w:val="00EA2F12"/>
    <w:rsid w:val="00EB51AA"/>
    <w:rsid w:val="00EB7B63"/>
    <w:rsid w:val="00EC1F6A"/>
    <w:rsid w:val="00EC5AC2"/>
    <w:rsid w:val="00ED3D2B"/>
    <w:rsid w:val="00ED57E9"/>
    <w:rsid w:val="00ED60C4"/>
    <w:rsid w:val="00EE0A2D"/>
    <w:rsid w:val="00F02C2B"/>
    <w:rsid w:val="00F11CF5"/>
    <w:rsid w:val="00F271C5"/>
    <w:rsid w:val="00F35C24"/>
    <w:rsid w:val="00F43EC3"/>
    <w:rsid w:val="00F85A35"/>
    <w:rsid w:val="00FA51F2"/>
    <w:rsid w:val="00FB089B"/>
    <w:rsid w:val="00FB10F8"/>
    <w:rsid w:val="00FB24B9"/>
    <w:rsid w:val="00FB2568"/>
    <w:rsid w:val="00FB4A78"/>
    <w:rsid w:val="00FD3EBC"/>
    <w:rsid w:val="00FD7287"/>
    <w:rsid w:val="00FE08F4"/>
    <w:rsid w:val="00FE0C0E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DDD"/>
  <w15:chartTrackingRefBased/>
  <w15:docId w15:val="{B5DC8783-9122-4596-99E9-D23D609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D7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5D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F3"/>
  </w:style>
  <w:style w:type="paragraph" w:styleId="Footer">
    <w:name w:val="footer"/>
    <w:basedOn w:val="Normal"/>
    <w:link w:val="FooterChar"/>
    <w:uiPriority w:val="99"/>
    <w:unhideWhenUsed/>
    <w:rsid w:val="005D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F3"/>
  </w:style>
  <w:style w:type="paragraph" w:styleId="NormalWeb">
    <w:name w:val="Normal (Web)"/>
    <w:basedOn w:val="Normal"/>
    <w:uiPriority w:val="99"/>
    <w:unhideWhenUsed/>
    <w:rsid w:val="0095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D1224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0622D"/>
    <w:pPr>
      <w:spacing w:after="0" w:line="240" w:lineRule="auto"/>
    </w:pPr>
    <w:rPr>
      <w:rFonts w:ascii="Gill Sans MT" w:hAnsi="Gill Sans MT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0622D"/>
    <w:rPr>
      <w:rFonts w:ascii="Gill Sans MT" w:hAnsi="Gill Sans MT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2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0C0E"/>
    <w:pPr>
      <w:ind w:left="720"/>
      <w:contextualSpacing/>
    </w:pPr>
  </w:style>
  <w:style w:type="paragraph" w:styleId="Revision">
    <w:name w:val="Revision"/>
    <w:hidden/>
    <w:uiPriority w:val="99"/>
    <w:semiHidden/>
    <w:rsid w:val="00D13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121">
          <w:marLeft w:val="59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627">
          <w:marLeft w:val="59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802">
          <w:marLeft w:val="59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bd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@bdc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@bd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A289-DFBD-45F0-9065-57A72484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Águas de Portugal Serviços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Guerreiro</dc:creator>
  <cp:keywords/>
  <dc:description/>
  <cp:lastModifiedBy>Cláudio de Jesus</cp:lastModifiedBy>
  <cp:revision>2</cp:revision>
  <dcterms:created xsi:type="dcterms:W3CDTF">2023-02-07T19:16:00Z</dcterms:created>
  <dcterms:modified xsi:type="dcterms:W3CDTF">2023-02-07T19:16:00Z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